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516A" w:rsidRPr="0006516A" w:rsidRDefault="0006516A" w:rsidP="0006516A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06516A">
        <w:rPr>
          <w:b/>
          <w:color w:val="000000"/>
          <w:sz w:val="28"/>
          <w:szCs w:val="28"/>
        </w:rPr>
        <w:t xml:space="preserve">Резолюция 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06516A">
        <w:rPr>
          <w:b/>
          <w:color w:val="000000"/>
          <w:sz w:val="28"/>
          <w:szCs w:val="28"/>
        </w:rPr>
        <w:t>  </w:t>
      </w:r>
      <w:r w:rsidR="00960868" w:rsidRPr="0006516A">
        <w:rPr>
          <w:b/>
          <w:color w:val="000000"/>
          <w:sz w:val="28"/>
          <w:szCs w:val="28"/>
        </w:rPr>
        <w:t>Первой Всероссийской конференции</w:t>
      </w:r>
      <w:r w:rsidRPr="0006516A">
        <w:rPr>
          <w:b/>
          <w:color w:val="000000"/>
          <w:sz w:val="28"/>
          <w:szCs w:val="28"/>
        </w:rPr>
        <w:t xml:space="preserve"> по </w:t>
      </w:r>
      <w:r w:rsidR="00960868">
        <w:rPr>
          <w:b/>
          <w:color w:val="000000"/>
          <w:sz w:val="28"/>
          <w:szCs w:val="28"/>
        </w:rPr>
        <w:t>альбинизму</w:t>
      </w:r>
      <w:r w:rsidRPr="0006516A">
        <w:rPr>
          <w:b/>
          <w:color w:val="000000"/>
          <w:sz w:val="28"/>
          <w:szCs w:val="28"/>
        </w:rPr>
        <w:t>.</w:t>
      </w:r>
    </w:p>
    <w:p w:rsidR="0006516A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 xml:space="preserve">Название: Первая </w:t>
      </w:r>
      <w:r w:rsidR="00960868">
        <w:rPr>
          <w:color w:val="000000"/>
          <w:sz w:val="28"/>
          <w:szCs w:val="28"/>
        </w:rPr>
        <w:t>Всероссийская конференция по альбинизму «Альбинизм и связанные с ним синдромы</w:t>
      </w:r>
      <w:r w:rsidR="007259FE">
        <w:rPr>
          <w:color w:val="000000"/>
          <w:sz w:val="28"/>
          <w:szCs w:val="28"/>
        </w:rPr>
        <w:t>»</w:t>
      </w:r>
    </w:p>
    <w:p w:rsidR="0006516A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68F9" w:rsidRDefault="0006516A" w:rsidP="0006516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516A">
        <w:rPr>
          <w:color w:val="000000"/>
          <w:sz w:val="28"/>
          <w:szCs w:val="28"/>
        </w:rPr>
        <w:t>Организатор: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 xml:space="preserve">Межрегиональная Общественная Организация </w:t>
      </w:r>
      <w:r w:rsidR="007259FE">
        <w:rPr>
          <w:color w:val="000000"/>
          <w:sz w:val="28"/>
          <w:szCs w:val="28"/>
        </w:rPr>
        <w:t>«</w:t>
      </w:r>
      <w:r w:rsidRPr="0006516A">
        <w:rPr>
          <w:color w:val="000000"/>
          <w:sz w:val="28"/>
          <w:szCs w:val="28"/>
        </w:rPr>
        <w:t>Межрегиональный центр по</w:t>
      </w:r>
      <w:r w:rsidR="005233FE">
        <w:rPr>
          <w:color w:val="000000"/>
          <w:sz w:val="28"/>
          <w:szCs w:val="28"/>
        </w:rPr>
        <w:t>ддержки</w:t>
      </w:r>
      <w:r w:rsidRPr="0006516A">
        <w:rPr>
          <w:color w:val="000000"/>
          <w:sz w:val="28"/>
          <w:szCs w:val="28"/>
        </w:rPr>
        <w:t xml:space="preserve"> больны</w:t>
      </w:r>
      <w:r w:rsidR="009E4C3D">
        <w:rPr>
          <w:color w:val="000000"/>
          <w:sz w:val="28"/>
          <w:szCs w:val="28"/>
        </w:rPr>
        <w:t>х</w:t>
      </w:r>
      <w:r w:rsidRPr="0006516A">
        <w:rPr>
          <w:color w:val="000000"/>
          <w:sz w:val="28"/>
          <w:szCs w:val="28"/>
        </w:rPr>
        <w:t xml:space="preserve"> </w:t>
      </w:r>
      <w:proofErr w:type="spellStart"/>
      <w:r w:rsidRPr="0006516A">
        <w:rPr>
          <w:color w:val="000000"/>
          <w:sz w:val="28"/>
          <w:szCs w:val="28"/>
        </w:rPr>
        <w:t>аниридией</w:t>
      </w:r>
      <w:proofErr w:type="spellEnd"/>
      <w:r w:rsidRPr="0006516A">
        <w:rPr>
          <w:color w:val="000000"/>
          <w:sz w:val="28"/>
          <w:szCs w:val="28"/>
        </w:rPr>
        <w:t xml:space="preserve"> </w:t>
      </w:r>
      <w:r w:rsidR="009E4C3D">
        <w:rPr>
          <w:color w:val="000000"/>
          <w:sz w:val="28"/>
          <w:szCs w:val="28"/>
        </w:rPr>
        <w:t xml:space="preserve">и альбинизмом </w:t>
      </w:r>
      <w:r w:rsidR="007259FE">
        <w:rPr>
          <w:color w:val="000000"/>
          <w:sz w:val="28"/>
          <w:szCs w:val="28"/>
        </w:rPr>
        <w:t>«</w:t>
      </w:r>
      <w:r w:rsidRPr="0006516A">
        <w:rPr>
          <w:color w:val="000000"/>
          <w:sz w:val="28"/>
          <w:szCs w:val="28"/>
        </w:rPr>
        <w:t>Радужка</w:t>
      </w:r>
      <w:r w:rsidR="007259FE">
        <w:rPr>
          <w:color w:val="000000"/>
          <w:sz w:val="28"/>
          <w:szCs w:val="28"/>
        </w:rPr>
        <w:t>»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>                                                           </w:t>
      </w:r>
      <w:r w:rsidRPr="0006516A">
        <w:rPr>
          <w:b/>
          <w:bCs/>
          <w:color w:val="000000"/>
          <w:sz w:val="28"/>
          <w:szCs w:val="28"/>
        </w:rPr>
        <w:t> </w:t>
      </w:r>
    </w:p>
    <w:p w:rsidR="0006516A" w:rsidRDefault="0006516A" w:rsidP="0006516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516A">
        <w:rPr>
          <w:color w:val="000000"/>
          <w:sz w:val="28"/>
          <w:szCs w:val="28"/>
        </w:rPr>
        <w:t xml:space="preserve">При поддержке: 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06516A">
        <w:rPr>
          <w:color w:val="000000"/>
          <w:sz w:val="28"/>
          <w:szCs w:val="28"/>
        </w:rPr>
        <w:t>Комиссии Общественной палаты Российской Федерации по охране здоровья</w:t>
      </w:r>
      <w:r w:rsidR="009E4C3D">
        <w:rPr>
          <w:color w:val="000000"/>
          <w:sz w:val="28"/>
          <w:szCs w:val="28"/>
        </w:rPr>
        <w:t xml:space="preserve"> граждан и развитию здравоохранения</w:t>
      </w:r>
      <w:r w:rsidRPr="0006516A">
        <w:rPr>
          <w:color w:val="000000"/>
          <w:sz w:val="28"/>
          <w:szCs w:val="28"/>
        </w:rPr>
        <w:t xml:space="preserve"> (</w:t>
      </w:r>
      <w:hyperlink r:id="rId5" w:history="1">
        <w:r w:rsidRPr="0006516A">
          <w:rPr>
            <w:rStyle w:val="a5"/>
            <w:sz w:val="28"/>
            <w:szCs w:val="28"/>
          </w:rPr>
          <w:t>www.oprf.ru</w:t>
        </w:r>
      </w:hyperlink>
      <w:r w:rsidRPr="0006516A">
        <w:rPr>
          <w:color w:val="000000"/>
          <w:sz w:val="28"/>
          <w:szCs w:val="28"/>
        </w:rPr>
        <w:t>)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>2</w:t>
      </w:r>
      <w:r w:rsidRPr="0006516A">
        <w:rPr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 xml:space="preserve"> </w:t>
      </w:r>
      <w:r w:rsidR="007259FE">
        <w:rPr>
          <w:b/>
          <w:bCs/>
          <w:color w:val="000000"/>
          <w:sz w:val="28"/>
          <w:szCs w:val="28"/>
        </w:rPr>
        <w:t>«</w:t>
      </w:r>
      <w:r w:rsidRPr="0006516A">
        <w:rPr>
          <w:color w:val="000000"/>
          <w:sz w:val="28"/>
          <w:szCs w:val="28"/>
        </w:rPr>
        <w:t>Союза пациентов и пациентских организаций по редким заболеваниям</w:t>
      </w:r>
      <w:r w:rsidR="007259FE">
        <w:rPr>
          <w:color w:val="000000"/>
          <w:sz w:val="28"/>
          <w:szCs w:val="28"/>
        </w:rPr>
        <w:t>»</w:t>
      </w:r>
      <w:r w:rsidRPr="0006516A">
        <w:rPr>
          <w:color w:val="000000"/>
          <w:sz w:val="28"/>
          <w:szCs w:val="28"/>
        </w:rPr>
        <w:t xml:space="preserve"> (</w:t>
      </w:r>
      <w:hyperlink r:id="rId6" w:history="1">
        <w:r w:rsidRPr="0006516A">
          <w:rPr>
            <w:rStyle w:val="a5"/>
            <w:sz w:val="28"/>
            <w:szCs w:val="28"/>
          </w:rPr>
          <w:t>www.spiporz.ru</w:t>
        </w:r>
      </w:hyperlink>
      <w:r w:rsidRPr="0006516A">
        <w:rPr>
          <w:color w:val="000000"/>
          <w:sz w:val="28"/>
          <w:szCs w:val="28"/>
        </w:rPr>
        <w:t>)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bookmarkStart w:id="0" w:name="_Hlk106970063"/>
      <w:r w:rsidR="009E4C3D">
        <w:rPr>
          <w:color w:val="000000"/>
          <w:sz w:val="28"/>
          <w:szCs w:val="28"/>
        </w:rPr>
        <w:t>Клиники доказательной медицины</w:t>
      </w:r>
      <w:r w:rsidRPr="0006516A">
        <w:rPr>
          <w:color w:val="000000"/>
          <w:sz w:val="28"/>
          <w:szCs w:val="28"/>
        </w:rPr>
        <w:t xml:space="preserve"> </w:t>
      </w:r>
      <w:bookmarkEnd w:id="0"/>
      <w:r w:rsidRPr="0006516A">
        <w:rPr>
          <w:color w:val="000000"/>
          <w:sz w:val="28"/>
          <w:szCs w:val="28"/>
        </w:rPr>
        <w:t>(</w:t>
      </w:r>
      <w:hyperlink r:id="rId7" w:history="1">
        <w:r w:rsidR="009E4C3D" w:rsidRPr="000A06AB">
          <w:rPr>
            <w:rStyle w:val="a5"/>
            <w:sz w:val="28"/>
            <w:szCs w:val="28"/>
          </w:rPr>
          <w:t>www.</w:t>
        </w:r>
        <w:r w:rsidR="009E4C3D" w:rsidRPr="000A06AB">
          <w:rPr>
            <w:rStyle w:val="a5"/>
            <w:sz w:val="28"/>
            <w:szCs w:val="28"/>
            <w:lang w:val="en-US"/>
          </w:rPr>
          <w:t>docdeti</w:t>
        </w:r>
        <w:r w:rsidR="009E4C3D" w:rsidRPr="000A06AB">
          <w:rPr>
            <w:rStyle w:val="a5"/>
            <w:sz w:val="28"/>
            <w:szCs w:val="28"/>
          </w:rPr>
          <w:t>.</w:t>
        </w:r>
        <w:proofErr w:type="spellStart"/>
        <w:r w:rsidR="009E4C3D" w:rsidRPr="000A06AB">
          <w:rPr>
            <w:rStyle w:val="a5"/>
            <w:sz w:val="28"/>
            <w:szCs w:val="28"/>
          </w:rPr>
          <w:t>ru</w:t>
        </w:r>
        <w:proofErr w:type="spellEnd"/>
      </w:hyperlink>
      <w:r w:rsidRPr="0006516A">
        <w:rPr>
          <w:color w:val="000000"/>
          <w:sz w:val="28"/>
          <w:szCs w:val="28"/>
        </w:rPr>
        <w:t>)</w:t>
      </w:r>
    </w:p>
    <w:p w:rsidR="0006516A" w:rsidRDefault="0006516A" w:rsidP="0006516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516A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</w:t>
      </w:r>
      <w:r w:rsidR="009E4C3D">
        <w:rPr>
          <w:color w:val="000000"/>
          <w:sz w:val="28"/>
          <w:szCs w:val="28"/>
        </w:rPr>
        <w:t xml:space="preserve">Благотворительного фонда </w:t>
      </w:r>
      <w:r w:rsidR="007259FE">
        <w:rPr>
          <w:color w:val="000000"/>
          <w:sz w:val="28"/>
          <w:szCs w:val="28"/>
        </w:rPr>
        <w:t>«</w:t>
      </w:r>
      <w:r w:rsidR="009E4C3D">
        <w:rPr>
          <w:color w:val="000000"/>
          <w:sz w:val="28"/>
          <w:szCs w:val="28"/>
        </w:rPr>
        <w:t>Созидание</w:t>
      </w:r>
      <w:r w:rsidR="007259FE">
        <w:rPr>
          <w:color w:val="000000"/>
          <w:sz w:val="28"/>
          <w:szCs w:val="28"/>
        </w:rPr>
        <w:t>»</w:t>
      </w:r>
      <w:r w:rsidRPr="0006516A">
        <w:rPr>
          <w:color w:val="000000"/>
          <w:sz w:val="28"/>
          <w:szCs w:val="28"/>
        </w:rPr>
        <w:t xml:space="preserve"> (</w:t>
      </w:r>
      <w:r w:rsidR="009E4C3D">
        <w:rPr>
          <w:rStyle w:val="a5"/>
          <w:sz w:val="28"/>
          <w:szCs w:val="28"/>
          <w:lang w:val="en-US"/>
        </w:rPr>
        <w:t>www</w:t>
      </w:r>
      <w:r w:rsidR="009E4C3D" w:rsidRPr="009E4C3D">
        <w:rPr>
          <w:rStyle w:val="a5"/>
          <w:sz w:val="28"/>
          <w:szCs w:val="28"/>
        </w:rPr>
        <w:t>.</w:t>
      </w:r>
      <w:r w:rsidR="009E4C3D">
        <w:rPr>
          <w:rStyle w:val="a5"/>
          <w:sz w:val="28"/>
          <w:szCs w:val="28"/>
          <w:lang w:val="en-US"/>
        </w:rPr>
        <w:t>bf</w:t>
      </w:r>
      <w:r w:rsidR="009E4C3D" w:rsidRPr="009E4C3D">
        <w:rPr>
          <w:rStyle w:val="a5"/>
          <w:sz w:val="28"/>
          <w:szCs w:val="28"/>
        </w:rPr>
        <w:t>-</w:t>
      </w:r>
      <w:proofErr w:type="spellStart"/>
      <w:r w:rsidR="009E4C3D">
        <w:rPr>
          <w:rStyle w:val="a5"/>
          <w:sz w:val="28"/>
          <w:szCs w:val="28"/>
          <w:lang w:val="en-US"/>
        </w:rPr>
        <w:t>sozidanie</w:t>
      </w:r>
      <w:proofErr w:type="spellEnd"/>
      <w:r w:rsidR="009E4C3D" w:rsidRPr="009E4C3D">
        <w:rPr>
          <w:rStyle w:val="a5"/>
          <w:sz w:val="28"/>
          <w:szCs w:val="28"/>
        </w:rPr>
        <w:t>.</w:t>
      </w:r>
      <w:proofErr w:type="spellStart"/>
      <w:r w:rsidR="009E4C3D">
        <w:rPr>
          <w:rStyle w:val="a5"/>
          <w:sz w:val="28"/>
          <w:szCs w:val="28"/>
          <w:lang w:val="en-US"/>
        </w:rPr>
        <w:t>ru</w:t>
      </w:r>
      <w:proofErr w:type="spellEnd"/>
      <w:r w:rsidRPr="0006516A">
        <w:rPr>
          <w:color w:val="000000"/>
          <w:sz w:val="28"/>
          <w:szCs w:val="28"/>
        </w:rPr>
        <w:t>)</w:t>
      </w:r>
    </w:p>
    <w:p w:rsidR="009E4C3D" w:rsidRDefault="009E4C3D" w:rsidP="0006516A">
      <w:pPr>
        <w:pStyle w:val="a4"/>
        <w:spacing w:before="0" w:beforeAutospacing="0" w:after="0" w:afterAutospacing="0"/>
        <w:jc w:val="both"/>
        <w:rPr>
          <w:rFonts w:ascii="Arial Unicode MS" w:eastAsia="Arial Unicode MS" w:hAnsi="Arial Unicode MS" w:cs="Arial Unicode MS"/>
          <w:color w:val="000000"/>
          <w:sz w:val="20"/>
          <w:szCs w:val="20"/>
          <w:bdr w:val="nil"/>
        </w:rPr>
      </w:pPr>
      <w:r>
        <w:rPr>
          <w:sz w:val="28"/>
          <w:szCs w:val="28"/>
        </w:rPr>
        <w:t>5. Первого Медицинского канала (</w:t>
      </w:r>
      <w:hyperlink r:id="rId8" w:history="1">
        <w:r w:rsidRPr="009E4C3D">
          <w:rPr>
            <w:rStyle w:val="a5"/>
            <w:rFonts w:ascii="Arial Unicode MS" w:eastAsia="Arial Unicode MS" w:hAnsi="Arial Unicode MS" w:cs="Arial Unicode MS"/>
            <w:bdr w:val="nil"/>
            <w:lang w:val="en-US"/>
          </w:rPr>
          <w:t>www</w:t>
        </w:r>
        <w:r w:rsidRPr="009E4C3D">
          <w:rPr>
            <w:rStyle w:val="a5"/>
            <w:rFonts w:ascii="Arial Unicode MS" w:eastAsia="Arial Unicode MS" w:hAnsi="Arial Unicode MS" w:cs="Arial Unicode MS"/>
            <w:bdr w:val="nil"/>
          </w:rPr>
          <w:t>.1</w:t>
        </w:r>
        <w:r w:rsidRPr="009E4C3D">
          <w:rPr>
            <w:rStyle w:val="a5"/>
            <w:rFonts w:ascii="Arial Unicode MS" w:eastAsia="Arial Unicode MS" w:hAnsi="Arial Unicode MS" w:cs="Arial Unicode MS"/>
            <w:bdr w:val="nil"/>
            <w:lang w:val="en-US"/>
          </w:rPr>
          <w:t>med</w:t>
        </w:r>
        <w:r w:rsidRPr="009E4C3D">
          <w:rPr>
            <w:rStyle w:val="a5"/>
            <w:rFonts w:ascii="Arial Unicode MS" w:eastAsia="Arial Unicode MS" w:hAnsi="Arial Unicode MS" w:cs="Arial Unicode MS"/>
            <w:bdr w:val="nil"/>
          </w:rPr>
          <w:t>.</w:t>
        </w:r>
        <w:r w:rsidRPr="009E4C3D">
          <w:rPr>
            <w:rStyle w:val="a5"/>
            <w:rFonts w:ascii="Arial Unicode MS" w:eastAsia="Arial Unicode MS" w:hAnsi="Arial Unicode MS" w:cs="Arial Unicode MS"/>
            <w:bdr w:val="nil"/>
            <w:lang w:val="en-US"/>
          </w:rPr>
          <w:t>tv</w:t>
        </w:r>
      </w:hyperlink>
      <w:r w:rsidRPr="009E4C3D">
        <w:rPr>
          <w:rFonts w:ascii="Arial Unicode MS" w:eastAsia="Arial Unicode MS" w:hAnsi="Arial Unicode MS" w:cs="Arial Unicode MS"/>
          <w:color w:val="000000"/>
          <w:sz w:val="20"/>
          <w:szCs w:val="20"/>
          <w:bdr w:val="nil"/>
        </w:rPr>
        <w:t>)</w:t>
      </w:r>
    </w:p>
    <w:p w:rsidR="009E4C3D" w:rsidRPr="009E4C3D" w:rsidRDefault="009E4C3D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b/>
          <w:bCs/>
          <w:color w:val="000000"/>
          <w:sz w:val="28"/>
          <w:szCs w:val="28"/>
        </w:rPr>
        <w:t>                                                                        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 xml:space="preserve">Место проведения: Общественная палата Российской Федерации, </w:t>
      </w:r>
      <w:r w:rsidR="009E4C3D">
        <w:rPr>
          <w:color w:val="000000"/>
          <w:sz w:val="28"/>
          <w:szCs w:val="28"/>
        </w:rPr>
        <w:t>Клиника доказательной медицины</w:t>
      </w:r>
      <w:r w:rsidRPr="0006516A">
        <w:rPr>
          <w:color w:val="000000"/>
          <w:sz w:val="28"/>
          <w:szCs w:val="28"/>
        </w:rPr>
        <w:t xml:space="preserve"> </w:t>
      </w:r>
      <w:r w:rsidR="007259FE">
        <w:rPr>
          <w:color w:val="000000"/>
          <w:sz w:val="28"/>
          <w:szCs w:val="28"/>
        </w:rPr>
        <w:t>«</w:t>
      </w:r>
      <w:proofErr w:type="spellStart"/>
      <w:r w:rsidR="009E4C3D">
        <w:rPr>
          <w:color w:val="000000"/>
          <w:sz w:val="28"/>
          <w:szCs w:val="28"/>
        </w:rPr>
        <w:t>ДокДети</w:t>
      </w:r>
      <w:proofErr w:type="spellEnd"/>
      <w:r w:rsidR="007259FE">
        <w:rPr>
          <w:color w:val="000000"/>
          <w:sz w:val="28"/>
          <w:szCs w:val="28"/>
        </w:rPr>
        <w:t>»</w:t>
      </w:r>
      <w:r w:rsidRPr="0006516A">
        <w:rPr>
          <w:color w:val="000000"/>
          <w:sz w:val="28"/>
          <w:szCs w:val="28"/>
        </w:rPr>
        <w:t>, г.</w:t>
      </w:r>
      <w:r>
        <w:rPr>
          <w:color w:val="000000"/>
          <w:sz w:val="28"/>
          <w:szCs w:val="28"/>
        </w:rPr>
        <w:t xml:space="preserve"> </w:t>
      </w:r>
      <w:r w:rsidRPr="0006516A">
        <w:rPr>
          <w:color w:val="000000"/>
          <w:sz w:val="28"/>
          <w:szCs w:val="28"/>
        </w:rPr>
        <w:t>Москва</w:t>
      </w:r>
    </w:p>
    <w:p w:rsidR="0006516A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 xml:space="preserve">Время проведения: </w:t>
      </w:r>
      <w:r w:rsidR="009E4C3D">
        <w:rPr>
          <w:color w:val="000000"/>
          <w:sz w:val="28"/>
          <w:szCs w:val="28"/>
        </w:rPr>
        <w:t>13-17</w:t>
      </w:r>
      <w:r w:rsidRPr="0006516A">
        <w:rPr>
          <w:color w:val="000000"/>
          <w:sz w:val="28"/>
          <w:szCs w:val="28"/>
        </w:rPr>
        <w:t xml:space="preserve"> ию</w:t>
      </w:r>
      <w:r w:rsidR="009E4C3D">
        <w:rPr>
          <w:color w:val="000000"/>
          <w:sz w:val="28"/>
          <w:szCs w:val="28"/>
        </w:rPr>
        <w:t>ня</w:t>
      </w:r>
      <w:r w:rsidRPr="0006516A">
        <w:rPr>
          <w:color w:val="000000"/>
          <w:sz w:val="28"/>
          <w:szCs w:val="28"/>
        </w:rPr>
        <w:t xml:space="preserve"> 20</w:t>
      </w:r>
      <w:r w:rsidR="009E4C3D">
        <w:rPr>
          <w:color w:val="000000"/>
          <w:sz w:val="28"/>
          <w:szCs w:val="28"/>
        </w:rPr>
        <w:t>22</w:t>
      </w:r>
      <w:r w:rsidRPr="0006516A">
        <w:rPr>
          <w:color w:val="000000"/>
          <w:sz w:val="28"/>
          <w:szCs w:val="28"/>
        </w:rPr>
        <w:t xml:space="preserve"> года.</w:t>
      </w:r>
    </w:p>
    <w:p w:rsidR="0006516A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16A" w:rsidRDefault="0006516A" w:rsidP="0006516A">
      <w:pPr>
        <w:pStyle w:val="a4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4C16E8">
        <w:rPr>
          <w:b/>
          <w:color w:val="000000"/>
          <w:sz w:val="28"/>
          <w:szCs w:val="28"/>
        </w:rPr>
        <w:t xml:space="preserve">Участники: </w:t>
      </w:r>
    </w:p>
    <w:tbl>
      <w:tblPr>
        <w:tblStyle w:val="a8"/>
        <w:tblW w:w="202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145"/>
        <w:gridCol w:w="10145"/>
      </w:tblGrid>
      <w:tr w:rsidR="00EB680C" w:rsidTr="00EB680C"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Генинг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 </w:t>
            </w:r>
            <w:r w:rsidRPr="00A93C8B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 Российской Межрегиональной общественной организации "Межрегиональный центр поддержки больных </w:t>
            </w:r>
            <w:proofErr w:type="spellStart"/>
            <w:r w:rsidRPr="00A93C8B">
              <w:rPr>
                <w:rFonts w:ascii="Times New Roman" w:hAnsi="Times New Roman" w:cs="Times New Roman"/>
                <w:sz w:val="24"/>
                <w:szCs w:val="24"/>
              </w:rPr>
              <w:t>аниридией</w:t>
            </w:r>
            <w:proofErr w:type="spellEnd"/>
            <w:r w:rsidRPr="00A93C8B">
              <w:rPr>
                <w:rFonts w:ascii="Times New Roman" w:hAnsi="Times New Roman" w:cs="Times New Roman"/>
                <w:sz w:val="24"/>
                <w:szCs w:val="24"/>
              </w:rPr>
              <w:t xml:space="preserve"> "Радужка", член Совета Директоров “</w:t>
            </w:r>
            <w:proofErr w:type="spellStart"/>
            <w:r w:rsidRPr="00A93C8B">
              <w:rPr>
                <w:rFonts w:ascii="Times New Roman" w:hAnsi="Times New Roman" w:cs="Times New Roman"/>
                <w:sz w:val="24"/>
                <w:szCs w:val="24"/>
              </w:rPr>
              <w:t>Аниридия</w:t>
            </w:r>
            <w:proofErr w:type="spellEnd"/>
            <w:r w:rsidRPr="00A93C8B">
              <w:rPr>
                <w:rFonts w:ascii="Times New Roman" w:hAnsi="Times New Roman" w:cs="Times New Roman"/>
                <w:sz w:val="24"/>
                <w:szCs w:val="24"/>
              </w:rPr>
              <w:t xml:space="preserve"> Европа», кандидат психологических наук,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России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COST</w:t>
            </w:r>
          </w:p>
        </w:tc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0C" w:rsidTr="00EB680C"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Косенко А.В. Президент МРБООИ «Союз пациентов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пациентских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по редким заболеваниям»</w:t>
            </w:r>
          </w:p>
        </w:tc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0C" w:rsidRPr="00603326" w:rsidTr="00EB680C">
        <w:trPr>
          <w:trHeight w:val="612"/>
        </w:trPr>
        <w:tc>
          <w:tcPr>
            <w:tcW w:w="10145" w:type="dxa"/>
          </w:tcPr>
          <w:p w:rsidR="00EB680C" w:rsidRPr="00603326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Гликсон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Антуан. Координатор Мирового Альянса Ассоциаций Альбинизма, Франция</w:t>
            </w:r>
          </w:p>
        </w:tc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0C" w:rsidRPr="005A2929" w:rsidTr="00EB680C">
        <w:tc>
          <w:tcPr>
            <w:tcW w:w="10145" w:type="dxa"/>
          </w:tcPr>
          <w:p w:rsidR="00EB680C" w:rsidRPr="005A2929" w:rsidRDefault="00EB680C" w:rsidP="00E40D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Кулакова Т.В. Детский врач-офтальмолог, клиника доказательной медицины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DocDeti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Россия,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</w:p>
          <w:p w:rsidR="00EB680C" w:rsidRPr="005A2929" w:rsidRDefault="00EB680C" w:rsidP="00E40D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0C" w:rsidRPr="005C49E0" w:rsidTr="00EB680C">
        <w:tc>
          <w:tcPr>
            <w:tcW w:w="10145" w:type="dxa"/>
          </w:tcPr>
          <w:p w:rsidR="00EB680C" w:rsidRPr="005C49E0" w:rsidRDefault="00EB680C" w:rsidP="00E40D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Первых С.Л. Врач-офтальмолог,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офтальмохирург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клиника доказательной медицины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DocDeti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Россия, Москва.</w:t>
            </w:r>
          </w:p>
        </w:tc>
        <w:tc>
          <w:tcPr>
            <w:tcW w:w="10145" w:type="dxa"/>
          </w:tcPr>
          <w:p w:rsidR="00EB680C" w:rsidRDefault="00EB680C" w:rsidP="00E40D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80C" w:rsidRPr="005E68FF" w:rsidTr="00EB680C">
        <w:trPr>
          <w:trHeight w:val="741"/>
        </w:trPr>
        <w:tc>
          <w:tcPr>
            <w:tcW w:w="10145" w:type="dxa"/>
          </w:tcPr>
          <w:p w:rsidR="00EB680C" w:rsidRPr="005E68FF" w:rsidRDefault="00EB680C" w:rsidP="00E40D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Доркина И.Л. Врач-офтальмолог, заведующая отделением приема детского населения Областного Офтальмологического Диспансера Тюменской области.</w:t>
            </w:r>
          </w:p>
          <w:p w:rsidR="00EB680C" w:rsidRPr="005E68FF" w:rsidRDefault="00EB680C" w:rsidP="00E40D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5" w:type="dxa"/>
          </w:tcPr>
          <w:p w:rsidR="00EB680C" w:rsidRDefault="00EB680C" w:rsidP="00E40D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80C" w:rsidTr="00EB680C">
        <w:trPr>
          <w:trHeight w:val="741"/>
        </w:trPr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Алекс. Специалист по слабовидению в университетской клинике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г.Йена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преподаватель университета им. Эрнста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Германия. </w:t>
            </w:r>
          </w:p>
        </w:tc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0C" w:rsidTr="00EB680C"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Мурашкин Н.Н. Доктор наук, врач-дерматовенеролог, Президент общества детских дерматологов РФ, заведующий отделением дерматологии с группой лазерной хирургии ФГАУ «Национальный медицинский исследовательский Центр Здоровья Детей» Минздрава России,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профессор кафедры педиатрии и детской ревматологии Первого Московского государственного университета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И.М.Сеченова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Россия,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</w:p>
        </w:tc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0C" w:rsidRPr="00DC4E90" w:rsidTr="00EB680C">
        <w:tc>
          <w:tcPr>
            <w:tcW w:w="10145" w:type="dxa"/>
          </w:tcPr>
          <w:p w:rsidR="00EB680C" w:rsidRPr="00DC4E90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Яцык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 Детский врач-невролог, НИИ педиатрии и охраны здоровья детей Научно-клинического центра №2 ФГБНУ «российский научный центр хирургии имени академика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Б.В.Петровского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Россия,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</w:p>
        </w:tc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0C" w:rsidRPr="00CD1626" w:rsidTr="00EB680C">
        <w:trPr>
          <w:trHeight w:val="765"/>
        </w:trPr>
        <w:tc>
          <w:tcPr>
            <w:tcW w:w="10145" w:type="dxa"/>
          </w:tcPr>
          <w:p w:rsidR="00EB680C" w:rsidRDefault="00EB680C" w:rsidP="00E40DB7">
            <w:pPr>
              <w:pStyle w:val="1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Демчинский А.В. </w:t>
            </w:r>
            <w:r w:rsidRPr="00CD1626">
              <w:rPr>
                <w:b w:val="0"/>
                <w:szCs w:val="24"/>
              </w:rPr>
              <w:t>Врач-офтальмолог, КМН, руководитель медицинских проектов в АНО «Лаборатория «Сенсор-тех»»</w:t>
            </w:r>
          </w:p>
          <w:p w:rsidR="00EB680C" w:rsidRPr="00CD1626" w:rsidRDefault="00EB680C" w:rsidP="00E40DB7">
            <w:pPr>
              <w:pStyle w:val="11"/>
              <w:rPr>
                <w:b w:val="0"/>
                <w:szCs w:val="24"/>
              </w:rPr>
            </w:pPr>
          </w:p>
        </w:tc>
        <w:tc>
          <w:tcPr>
            <w:tcW w:w="10145" w:type="dxa"/>
          </w:tcPr>
          <w:p w:rsidR="00EB680C" w:rsidRDefault="00EB680C" w:rsidP="00E40DB7">
            <w:pPr>
              <w:pStyle w:val="11"/>
              <w:rPr>
                <w:b w:val="0"/>
                <w:szCs w:val="24"/>
              </w:rPr>
            </w:pPr>
          </w:p>
        </w:tc>
      </w:tr>
      <w:tr w:rsidR="00EB680C" w:rsidRPr="00CD1626" w:rsidTr="00EB680C">
        <w:trPr>
          <w:trHeight w:val="330"/>
        </w:trPr>
        <w:tc>
          <w:tcPr>
            <w:tcW w:w="10145" w:type="dxa"/>
          </w:tcPr>
          <w:p w:rsidR="00EB680C" w:rsidRPr="00CD1626" w:rsidRDefault="00EB680C" w:rsidP="00E40DB7">
            <w:pPr>
              <w:pStyle w:val="1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Удалова В.Ю. Врач-генетик, руководитель направления «</w:t>
            </w:r>
            <w:proofErr w:type="spellStart"/>
            <w:r>
              <w:rPr>
                <w:b w:val="0"/>
                <w:szCs w:val="24"/>
              </w:rPr>
              <w:t>Высокопроизводитиельное</w:t>
            </w:r>
            <w:proofErr w:type="spellEnd"/>
            <w:r>
              <w:rPr>
                <w:b w:val="0"/>
                <w:szCs w:val="24"/>
              </w:rPr>
              <w:t xml:space="preserve"> секвенирование», МГЦ «</w:t>
            </w:r>
            <w:proofErr w:type="spellStart"/>
            <w:r>
              <w:rPr>
                <w:b w:val="0"/>
                <w:szCs w:val="24"/>
              </w:rPr>
              <w:t>Геномед</w:t>
            </w:r>
            <w:proofErr w:type="spellEnd"/>
            <w:r>
              <w:rPr>
                <w:b w:val="0"/>
                <w:szCs w:val="24"/>
              </w:rPr>
              <w:t>», г. Москва</w:t>
            </w:r>
          </w:p>
        </w:tc>
        <w:tc>
          <w:tcPr>
            <w:tcW w:w="10145" w:type="dxa"/>
          </w:tcPr>
          <w:p w:rsidR="00EB680C" w:rsidRDefault="00EB680C" w:rsidP="00E40DB7">
            <w:pPr>
              <w:pStyle w:val="11"/>
              <w:rPr>
                <w:b w:val="0"/>
                <w:szCs w:val="24"/>
              </w:rPr>
            </w:pPr>
          </w:p>
        </w:tc>
      </w:tr>
      <w:tr w:rsidR="00EB680C" w:rsidRPr="00A93C8B" w:rsidTr="00EB680C"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Тимошина Е.К. Координатор медицинских программ Благотворительного фонда «Созидание»</w:t>
            </w:r>
          </w:p>
          <w:p w:rsidR="00EB680C" w:rsidRPr="00A93C8B" w:rsidRDefault="00EB680C" w:rsidP="00E40D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5" w:type="dxa"/>
          </w:tcPr>
          <w:p w:rsidR="00EB680C" w:rsidRDefault="00EB680C" w:rsidP="00E40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80C" w:rsidRPr="00C837EC" w:rsidTr="00EB680C">
        <w:trPr>
          <w:trHeight w:val="765"/>
        </w:trPr>
        <w:tc>
          <w:tcPr>
            <w:tcW w:w="10145" w:type="dxa"/>
          </w:tcPr>
          <w:p w:rsidR="00EB680C" w:rsidRPr="00C837EC" w:rsidRDefault="00EB680C" w:rsidP="00E40DB7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Плисс М.З. Заместитель директора «Пионер оптик» по общим вопросам. </w:t>
            </w:r>
          </w:p>
        </w:tc>
        <w:tc>
          <w:tcPr>
            <w:tcW w:w="10145" w:type="dxa"/>
          </w:tcPr>
          <w:p w:rsidR="00EB680C" w:rsidRDefault="00EB680C" w:rsidP="00E40DB7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16E8" w:rsidRPr="004C16E8" w:rsidRDefault="004C16E8" w:rsidP="0006516A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b/>
          <w:bCs/>
          <w:color w:val="000000"/>
          <w:sz w:val="28"/>
          <w:szCs w:val="28"/>
        </w:rPr>
        <w:t xml:space="preserve">Вводная часть: 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 xml:space="preserve">Проблемы пациентов с различными редкими заболеваниями схожи. Это нехватка ресурсов для диагностики и лечения, недостаток информации у врачей, проблемы с лекарственным обеспечением. В любой стране мира пациент с редким заболеванием является индикатором системы здравоохранения в регионе и нуждается в </w:t>
      </w:r>
      <w:r w:rsidR="0084266D" w:rsidRPr="0006516A">
        <w:rPr>
          <w:color w:val="000000"/>
          <w:sz w:val="28"/>
          <w:szCs w:val="28"/>
        </w:rPr>
        <w:t>прист</w:t>
      </w:r>
      <w:r w:rsidR="009E68F9">
        <w:rPr>
          <w:color w:val="000000"/>
          <w:sz w:val="28"/>
          <w:szCs w:val="28"/>
        </w:rPr>
        <w:t>а</w:t>
      </w:r>
      <w:r w:rsidR="0084266D" w:rsidRPr="0006516A">
        <w:rPr>
          <w:color w:val="000000"/>
          <w:sz w:val="28"/>
          <w:szCs w:val="28"/>
        </w:rPr>
        <w:t>льном</w:t>
      </w:r>
      <w:r w:rsidRPr="0006516A">
        <w:rPr>
          <w:color w:val="000000"/>
          <w:sz w:val="28"/>
          <w:szCs w:val="28"/>
        </w:rPr>
        <w:t xml:space="preserve"> внимании со стороны врачей и администраторов. За последние годы в области оказания медицинской помощи пациентам с  редкими заболеваниями в РФ можно отметить ряд положительных изменений. Прежде всего, были приняты законы, позволяющие создать основы для диагностики и лечения пациентов с редкими (орфанными) заболеваниями в России. Получили законодательное закрепление определение понятия </w:t>
      </w:r>
      <w:r w:rsidR="007259FE">
        <w:rPr>
          <w:color w:val="000000"/>
          <w:sz w:val="28"/>
          <w:szCs w:val="28"/>
        </w:rPr>
        <w:t>«</w:t>
      </w:r>
      <w:r w:rsidRPr="0006516A">
        <w:rPr>
          <w:color w:val="000000"/>
          <w:sz w:val="28"/>
          <w:szCs w:val="28"/>
        </w:rPr>
        <w:t>орфанные заболевания</w:t>
      </w:r>
      <w:r w:rsidR="007259FE">
        <w:rPr>
          <w:color w:val="000000"/>
          <w:sz w:val="28"/>
          <w:szCs w:val="28"/>
        </w:rPr>
        <w:t>»</w:t>
      </w:r>
      <w:r w:rsidRPr="0006516A">
        <w:rPr>
          <w:color w:val="000000"/>
          <w:sz w:val="28"/>
          <w:szCs w:val="28"/>
        </w:rPr>
        <w:t xml:space="preserve">, источники финансирования для лечения редких (орфанных) болезней, процедура, регламентирующая упрощенную регистрацию препаратов для лечения редких заболеваний. Но, несмотря на это пациенты с аниридией </w:t>
      </w:r>
      <w:r w:rsidRPr="00F9790D">
        <w:rPr>
          <w:bCs/>
          <w:color w:val="000000"/>
          <w:sz w:val="28"/>
          <w:szCs w:val="28"/>
        </w:rPr>
        <w:t>в России, в том числе дети, продолжают оставаться ущемленной группой населения.</w:t>
      </w:r>
      <w:r w:rsidRPr="0006516A">
        <w:rPr>
          <w:b/>
          <w:bCs/>
          <w:color w:val="000000"/>
          <w:sz w:val="28"/>
          <w:szCs w:val="28"/>
        </w:rPr>
        <w:t xml:space="preserve"> </w:t>
      </w:r>
    </w:p>
    <w:p w:rsidR="0006516A" w:rsidRPr="0006516A" w:rsidRDefault="0006516A" w:rsidP="0006516A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06516A">
        <w:rPr>
          <w:rFonts w:ascii="Times New Roman" w:hAnsi="Times New Roman" w:cs="Times New Roman"/>
          <w:sz w:val="28"/>
          <w:szCs w:val="28"/>
        </w:rPr>
        <w:br/>
      </w:r>
    </w:p>
    <w:p w:rsidR="0006516A" w:rsidRPr="00195F48" w:rsidRDefault="0006516A" w:rsidP="0006516A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195F48">
        <w:rPr>
          <w:b/>
          <w:sz w:val="28"/>
          <w:szCs w:val="28"/>
        </w:rPr>
        <w:t xml:space="preserve">Особенности </w:t>
      </w:r>
      <w:r w:rsidR="009E4C3D">
        <w:rPr>
          <w:b/>
          <w:sz w:val="28"/>
          <w:szCs w:val="28"/>
        </w:rPr>
        <w:t>альбинизма</w:t>
      </w:r>
      <w:r w:rsidRPr="00195F48">
        <w:rPr>
          <w:b/>
          <w:sz w:val="28"/>
          <w:szCs w:val="28"/>
        </w:rPr>
        <w:t>, проблемы:</w:t>
      </w:r>
    </w:p>
    <w:p w:rsidR="000B4BF6" w:rsidRPr="000B4BF6" w:rsidRDefault="0006516A" w:rsidP="000B4BF6">
      <w:pPr>
        <w:rPr>
          <w:rFonts w:asciiTheme="majorHAnsi" w:hAnsiTheme="majorHAnsi" w:cstheme="majorHAnsi"/>
          <w:sz w:val="28"/>
          <w:szCs w:val="28"/>
        </w:rPr>
      </w:pPr>
      <w:r w:rsidRPr="000B4BF6">
        <w:rPr>
          <w:rFonts w:asciiTheme="majorHAnsi" w:hAnsiTheme="majorHAnsi"/>
          <w:sz w:val="28"/>
          <w:szCs w:val="28"/>
        </w:rPr>
        <w:t>А</w:t>
      </w:r>
      <w:r w:rsidR="00553AD8" w:rsidRPr="000B4BF6">
        <w:rPr>
          <w:rFonts w:asciiTheme="majorHAnsi" w:hAnsiTheme="majorHAnsi"/>
          <w:sz w:val="28"/>
          <w:szCs w:val="28"/>
        </w:rPr>
        <w:t>льбинизм</w:t>
      </w:r>
      <w:r w:rsidRPr="000B4BF6">
        <w:rPr>
          <w:rFonts w:asciiTheme="majorHAnsi" w:hAnsiTheme="majorHAnsi"/>
          <w:b/>
          <w:bCs/>
          <w:sz w:val="28"/>
          <w:szCs w:val="28"/>
        </w:rPr>
        <w:t> </w:t>
      </w:r>
      <w:proofErr w:type="gramStart"/>
      <w:r w:rsidRPr="000B4BF6">
        <w:rPr>
          <w:rFonts w:asciiTheme="majorHAnsi" w:hAnsiTheme="majorHAnsi"/>
          <w:sz w:val="28"/>
          <w:szCs w:val="28"/>
        </w:rPr>
        <w:t>- это</w:t>
      </w:r>
      <w:proofErr w:type="gramEnd"/>
      <w:r w:rsidRPr="000B4BF6">
        <w:rPr>
          <w:rFonts w:asciiTheme="majorHAnsi" w:hAnsiTheme="majorHAnsi"/>
          <w:b/>
          <w:bCs/>
          <w:sz w:val="28"/>
          <w:szCs w:val="28"/>
        </w:rPr>
        <w:t> </w:t>
      </w:r>
      <w:r w:rsidRPr="000B4BF6">
        <w:rPr>
          <w:rFonts w:asciiTheme="majorHAnsi" w:hAnsiTheme="majorHAnsi"/>
          <w:sz w:val="28"/>
          <w:szCs w:val="28"/>
        </w:rPr>
        <w:t>редкое врожденное генетическое заболеван</w:t>
      </w:r>
      <w:r w:rsidR="000B4BF6" w:rsidRPr="000B4BF6">
        <w:rPr>
          <w:rFonts w:asciiTheme="majorHAnsi" w:hAnsiTheme="majorHAnsi"/>
          <w:sz w:val="28"/>
          <w:szCs w:val="28"/>
        </w:rPr>
        <w:t xml:space="preserve">ие. </w:t>
      </w:r>
      <w:r w:rsidR="000B4BF6" w:rsidRPr="000B4BF6">
        <w:rPr>
          <w:rFonts w:asciiTheme="majorHAnsi" w:hAnsiTheme="majorHAnsi" w:cstheme="majorHAnsi"/>
          <w:sz w:val="28"/>
          <w:szCs w:val="28"/>
        </w:rPr>
        <w:t xml:space="preserve">Клиническими проявлениями альбинизма являются </w:t>
      </w:r>
      <w:proofErr w:type="spellStart"/>
      <w:r w:rsidR="000B4BF6" w:rsidRPr="000B4BF6">
        <w:rPr>
          <w:rFonts w:asciiTheme="majorHAnsi" w:hAnsiTheme="majorHAnsi" w:cstheme="majorHAnsi"/>
          <w:sz w:val="28"/>
          <w:szCs w:val="28"/>
        </w:rPr>
        <w:t>гипопигментация</w:t>
      </w:r>
      <w:proofErr w:type="spellEnd"/>
      <w:r w:rsidR="000B4BF6" w:rsidRPr="000B4BF6">
        <w:rPr>
          <w:rFonts w:asciiTheme="majorHAnsi" w:hAnsiTheme="majorHAnsi" w:cstheme="majorHAnsi"/>
          <w:sz w:val="28"/>
          <w:szCs w:val="28"/>
        </w:rPr>
        <w:t xml:space="preserve"> радужки, </w:t>
      </w:r>
      <w:proofErr w:type="spellStart"/>
      <w:r w:rsidR="000B4BF6" w:rsidRPr="000B4BF6">
        <w:rPr>
          <w:rFonts w:asciiTheme="majorHAnsi" w:hAnsiTheme="majorHAnsi" w:cstheme="majorHAnsi"/>
          <w:sz w:val="28"/>
          <w:szCs w:val="28"/>
        </w:rPr>
        <w:t>гипопигментация</w:t>
      </w:r>
      <w:proofErr w:type="spellEnd"/>
      <w:r w:rsidR="000B4BF6" w:rsidRPr="000B4BF6">
        <w:rPr>
          <w:rFonts w:asciiTheme="majorHAnsi" w:hAnsiTheme="majorHAnsi" w:cstheme="majorHAnsi"/>
          <w:sz w:val="28"/>
          <w:szCs w:val="28"/>
        </w:rPr>
        <w:t xml:space="preserve"> пигментного эпителия сетчатки, гипоплазия макулы, нарушение пересечения оптических нервов и, как следствие, у таких пациентов светобоязнь, снижение остроты зрения (в подавляющем большинстве такие пациенты слабовидящие, инвалиды по зрению), нистагм, амблиопия.  Другим (не всегда присутствующим) проявлением альбинизма может быть </w:t>
      </w:r>
      <w:proofErr w:type="spellStart"/>
      <w:r w:rsidR="000B4BF6" w:rsidRPr="000B4BF6">
        <w:rPr>
          <w:rFonts w:asciiTheme="majorHAnsi" w:hAnsiTheme="majorHAnsi" w:cstheme="majorHAnsi"/>
          <w:sz w:val="28"/>
          <w:szCs w:val="28"/>
        </w:rPr>
        <w:t>гипопигментация</w:t>
      </w:r>
      <w:proofErr w:type="spellEnd"/>
      <w:r w:rsidR="000B4BF6" w:rsidRPr="000B4BF6">
        <w:rPr>
          <w:rFonts w:asciiTheme="majorHAnsi" w:hAnsiTheme="majorHAnsi" w:cstheme="majorHAnsi"/>
          <w:sz w:val="28"/>
          <w:szCs w:val="28"/>
        </w:rPr>
        <w:t xml:space="preserve"> кожи и волос, а при его </w:t>
      </w:r>
      <w:proofErr w:type="spellStart"/>
      <w:r w:rsidR="000B4BF6" w:rsidRPr="000B4BF6">
        <w:rPr>
          <w:rFonts w:asciiTheme="majorHAnsi" w:hAnsiTheme="majorHAnsi" w:cstheme="majorHAnsi"/>
          <w:sz w:val="28"/>
          <w:szCs w:val="28"/>
        </w:rPr>
        <w:t>синдромальных</w:t>
      </w:r>
      <w:proofErr w:type="spellEnd"/>
      <w:r w:rsidR="000B4BF6" w:rsidRPr="000B4BF6">
        <w:rPr>
          <w:rFonts w:asciiTheme="majorHAnsi" w:hAnsiTheme="majorHAnsi" w:cstheme="majorHAnsi"/>
          <w:sz w:val="28"/>
          <w:szCs w:val="28"/>
        </w:rPr>
        <w:t xml:space="preserve"> формах в список клинических проявлений могут добавиться проблемы со свертыванием крови, хроническое воспаление кишечника и даже легочный фиброз. </w:t>
      </w:r>
    </w:p>
    <w:p w:rsidR="000B4BF6" w:rsidRPr="000B4BF6" w:rsidRDefault="000B4BF6" w:rsidP="000B4BF6">
      <w:pPr>
        <w:rPr>
          <w:rFonts w:asciiTheme="majorHAnsi" w:hAnsiTheme="majorHAnsi" w:cstheme="majorHAnsi"/>
          <w:color w:val="231F20"/>
          <w:sz w:val="28"/>
          <w:szCs w:val="28"/>
        </w:rPr>
      </w:pPr>
      <w:r w:rsidRPr="000B4BF6">
        <w:rPr>
          <w:rFonts w:asciiTheme="majorHAnsi" w:hAnsiTheme="majorHAnsi" w:cstheme="majorHAnsi"/>
          <w:color w:val="231F20"/>
          <w:sz w:val="28"/>
          <w:szCs w:val="28"/>
        </w:rPr>
        <w:lastRenderedPageBreak/>
        <w:t xml:space="preserve">Современной науке известен 21 ген, несущий ответственность за появление той или иной формы альбинизма или его </w:t>
      </w:r>
      <w:proofErr w:type="spellStart"/>
      <w:r w:rsidRPr="000B4BF6">
        <w:rPr>
          <w:rFonts w:asciiTheme="majorHAnsi" w:hAnsiTheme="majorHAnsi" w:cstheme="majorHAnsi"/>
          <w:color w:val="231F20"/>
          <w:sz w:val="28"/>
          <w:szCs w:val="28"/>
        </w:rPr>
        <w:t>синдромального</w:t>
      </w:r>
      <w:proofErr w:type="spellEnd"/>
      <w:r w:rsidRPr="000B4BF6">
        <w:rPr>
          <w:rFonts w:asciiTheme="majorHAnsi" w:hAnsiTheme="majorHAnsi" w:cstheme="majorHAnsi"/>
          <w:color w:val="231F20"/>
          <w:sz w:val="28"/>
          <w:szCs w:val="28"/>
        </w:rPr>
        <w:t xml:space="preserve"> проявления (</w:t>
      </w:r>
      <w:proofErr w:type="spellStart"/>
      <w:proofErr w:type="gramStart"/>
      <w:r w:rsidRPr="000B4BF6">
        <w:rPr>
          <w:rFonts w:asciiTheme="majorHAnsi" w:hAnsiTheme="majorHAnsi" w:cstheme="majorHAnsi"/>
          <w:color w:val="231F20"/>
          <w:sz w:val="28"/>
          <w:szCs w:val="28"/>
        </w:rPr>
        <w:t>см.таблицу</w:t>
      </w:r>
      <w:proofErr w:type="spellEnd"/>
      <w:proofErr w:type="gramEnd"/>
      <w:r w:rsidRPr="000B4BF6">
        <w:rPr>
          <w:rFonts w:asciiTheme="majorHAnsi" w:hAnsiTheme="majorHAnsi" w:cstheme="majorHAnsi"/>
          <w:color w:val="231F20"/>
          <w:sz w:val="28"/>
          <w:szCs w:val="28"/>
        </w:rPr>
        <w:t xml:space="preserve"> ниже). Многие из этих генов были открыты и изучены совсем недавно, а многие еще предстоит открыть ученым, ведь до сих пор 25% всех случаев альбинизма ученые не могут генетически диагностировать. </w:t>
      </w:r>
    </w:p>
    <w:p w:rsidR="0006516A" w:rsidRPr="0084266D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06516A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16A" w:rsidRPr="00195F48" w:rsidRDefault="0006516A" w:rsidP="0006516A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195F48">
        <w:rPr>
          <w:b/>
          <w:color w:val="000000"/>
          <w:sz w:val="28"/>
          <w:szCs w:val="28"/>
        </w:rPr>
        <w:t xml:space="preserve">Решения: 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 xml:space="preserve">1.Научному комитету  МОО </w:t>
      </w:r>
      <w:r w:rsidR="007259FE">
        <w:rPr>
          <w:color w:val="000000"/>
          <w:sz w:val="28"/>
          <w:szCs w:val="28"/>
        </w:rPr>
        <w:t>«</w:t>
      </w:r>
      <w:r w:rsidRPr="0006516A">
        <w:rPr>
          <w:color w:val="000000"/>
          <w:sz w:val="28"/>
          <w:szCs w:val="28"/>
        </w:rPr>
        <w:t xml:space="preserve">МЦПБА </w:t>
      </w:r>
      <w:r w:rsidR="007259FE">
        <w:rPr>
          <w:color w:val="000000"/>
          <w:sz w:val="28"/>
          <w:szCs w:val="28"/>
        </w:rPr>
        <w:t>«</w:t>
      </w:r>
      <w:r w:rsidRPr="0006516A">
        <w:rPr>
          <w:color w:val="000000"/>
          <w:sz w:val="28"/>
          <w:szCs w:val="28"/>
        </w:rPr>
        <w:t>Радужка</w:t>
      </w:r>
      <w:r w:rsidR="007259FE">
        <w:rPr>
          <w:color w:val="000000"/>
          <w:sz w:val="28"/>
          <w:szCs w:val="28"/>
        </w:rPr>
        <w:t>»</w:t>
      </w:r>
      <w:r w:rsidR="00F9790D">
        <w:rPr>
          <w:color w:val="000000"/>
          <w:sz w:val="28"/>
          <w:szCs w:val="28"/>
        </w:rPr>
        <w:t>:</w:t>
      </w:r>
    </w:p>
    <w:p w:rsidR="0006516A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4C3D" w:rsidRDefault="00E448B3" w:rsidP="0006516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06516A" w:rsidRPr="0006516A">
        <w:rPr>
          <w:color w:val="000000"/>
          <w:sz w:val="28"/>
          <w:szCs w:val="28"/>
        </w:rPr>
        <w:t xml:space="preserve">Разработать </w:t>
      </w:r>
      <w:r w:rsidR="00A37FC3">
        <w:rPr>
          <w:color w:val="000000"/>
          <w:sz w:val="28"/>
          <w:szCs w:val="28"/>
        </w:rPr>
        <w:t xml:space="preserve">Интеллектуальные карты для докторов по ведению </w:t>
      </w:r>
      <w:r w:rsidR="00426F89">
        <w:rPr>
          <w:color w:val="000000"/>
          <w:sz w:val="28"/>
          <w:szCs w:val="28"/>
        </w:rPr>
        <w:t xml:space="preserve">и маршрутизации </w:t>
      </w:r>
      <w:bookmarkStart w:id="1" w:name="_GoBack"/>
      <w:bookmarkEnd w:id="1"/>
      <w:r w:rsidR="00A37FC3">
        <w:rPr>
          <w:color w:val="000000"/>
          <w:sz w:val="28"/>
          <w:szCs w:val="28"/>
        </w:rPr>
        <w:t xml:space="preserve">пациентов с альбинизмом и с его </w:t>
      </w:r>
      <w:proofErr w:type="spellStart"/>
      <w:r w:rsidR="00A37FC3">
        <w:rPr>
          <w:color w:val="000000"/>
          <w:sz w:val="28"/>
          <w:szCs w:val="28"/>
        </w:rPr>
        <w:t>синдромальными</w:t>
      </w:r>
      <w:proofErr w:type="spellEnd"/>
      <w:r w:rsidR="00A37FC3">
        <w:rPr>
          <w:color w:val="000000"/>
          <w:sz w:val="28"/>
          <w:szCs w:val="28"/>
        </w:rPr>
        <w:t xml:space="preserve"> проявлениями.</w:t>
      </w:r>
    </w:p>
    <w:p w:rsidR="009E4C3D" w:rsidRDefault="009E4C3D" w:rsidP="0006516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6516A" w:rsidRPr="0006516A" w:rsidRDefault="00A37FC3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Интеллектуальные карты должны</w:t>
      </w:r>
      <w:r w:rsidR="0006516A" w:rsidRPr="0006516A">
        <w:rPr>
          <w:color w:val="000000"/>
          <w:sz w:val="28"/>
          <w:szCs w:val="28"/>
        </w:rPr>
        <w:t xml:space="preserve"> включ</w:t>
      </w:r>
      <w:r w:rsidR="00E448B3">
        <w:rPr>
          <w:color w:val="000000"/>
          <w:sz w:val="28"/>
          <w:szCs w:val="28"/>
        </w:rPr>
        <w:t>ать м</w:t>
      </w:r>
      <w:r w:rsidR="0006516A" w:rsidRPr="0006516A">
        <w:rPr>
          <w:color w:val="000000"/>
          <w:sz w:val="28"/>
          <w:szCs w:val="28"/>
        </w:rPr>
        <w:t>ультидисциплинарный подход</w:t>
      </w:r>
      <w:r w:rsidR="00195F48">
        <w:rPr>
          <w:color w:val="000000"/>
          <w:sz w:val="28"/>
          <w:szCs w:val="28"/>
        </w:rPr>
        <w:t>.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 xml:space="preserve">В </w:t>
      </w:r>
      <w:r w:rsidR="001C1D47">
        <w:rPr>
          <w:color w:val="000000"/>
          <w:sz w:val="28"/>
          <w:szCs w:val="28"/>
        </w:rPr>
        <w:t>ведении пациентов с альбинизмом</w:t>
      </w:r>
      <w:r w:rsidRPr="0006516A">
        <w:rPr>
          <w:color w:val="000000"/>
          <w:sz w:val="28"/>
          <w:szCs w:val="28"/>
        </w:rPr>
        <w:t xml:space="preserve"> должны участвовать как врачи-офтальмологи, так и генетики,</w:t>
      </w:r>
      <w:r w:rsidR="001C1D47">
        <w:rPr>
          <w:color w:val="000000"/>
          <w:sz w:val="28"/>
          <w:szCs w:val="28"/>
        </w:rPr>
        <w:t xml:space="preserve"> дерматологи, специалисты по слабовидению, </w:t>
      </w:r>
      <w:r w:rsidRPr="0006516A">
        <w:rPr>
          <w:color w:val="000000"/>
          <w:sz w:val="28"/>
          <w:szCs w:val="28"/>
        </w:rPr>
        <w:t xml:space="preserve">неврологи, </w:t>
      </w:r>
      <w:r w:rsidR="001C1D47">
        <w:rPr>
          <w:color w:val="000000"/>
          <w:sz w:val="28"/>
          <w:szCs w:val="28"/>
        </w:rPr>
        <w:t>психологи, пульмонологи, гастроэнтерологи, иммунологи, аллергологи, гематологи</w:t>
      </w:r>
      <w:r w:rsidR="00F9790D">
        <w:rPr>
          <w:color w:val="000000"/>
          <w:sz w:val="28"/>
          <w:szCs w:val="28"/>
        </w:rPr>
        <w:t>.</w:t>
      </w:r>
      <w:r w:rsidRPr="0006516A">
        <w:rPr>
          <w:color w:val="000000"/>
          <w:sz w:val="28"/>
          <w:szCs w:val="28"/>
        </w:rPr>
        <w:t xml:space="preserve"> </w:t>
      </w:r>
    </w:p>
    <w:p w:rsidR="00E448B3" w:rsidRDefault="0006516A" w:rsidP="0006516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516A">
        <w:rPr>
          <w:color w:val="000000"/>
          <w:sz w:val="28"/>
          <w:szCs w:val="28"/>
        </w:rPr>
        <w:t>Основн</w:t>
      </w:r>
      <w:r w:rsidR="00E448B3">
        <w:rPr>
          <w:color w:val="000000"/>
          <w:sz w:val="28"/>
          <w:szCs w:val="28"/>
        </w:rPr>
        <w:t>ые</w:t>
      </w:r>
      <w:r w:rsidRPr="0006516A">
        <w:rPr>
          <w:color w:val="000000"/>
          <w:sz w:val="28"/>
          <w:szCs w:val="28"/>
        </w:rPr>
        <w:t xml:space="preserve"> </w:t>
      </w:r>
      <w:r w:rsidR="007259FE">
        <w:rPr>
          <w:color w:val="000000"/>
          <w:sz w:val="28"/>
          <w:szCs w:val="28"/>
        </w:rPr>
        <w:t>«</w:t>
      </w:r>
      <w:proofErr w:type="spellStart"/>
      <w:r w:rsidRPr="0006516A">
        <w:rPr>
          <w:color w:val="000000"/>
          <w:sz w:val="28"/>
          <w:szCs w:val="28"/>
        </w:rPr>
        <w:t>внеглазн</w:t>
      </w:r>
      <w:r w:rsidR="00E448B3">
        <w:rPr>
          <w:color w:val="000000"/>
          <w:sz w:val="28"/>
          <w:szCs w:val="28"/>
        </w:rPr>
        <w:t>ые</w:t>
      </w:r>
      <w:proofErr w:type="spellEnd"/>
      <w:r w:rsidR="007259FE">
        <w:rPr>
          <w:color w:val="000000"/>
          <w:sz w:val="28"/>
          <w:szCs w:val="28"/>
        </w:rPr>
        <w:t>»</w:t>
      </w:r>
      <w:r w:rsidRPr="0006516A">
        <w:rPr>
          <w:color w:val="000000"/>
          <w:sz w:val="28"/>
          <w:szCs w:val="28"/>
        </w:rPr>
        <w:t xml:space="preserve"> проблем</w:t>
      </w:r>
      <w:r w:rsidR="00E448B3">
        <w:rPr>
          <w:color w:val="000000"/>
          <w:sz w:val="28"/>
          <w:szCs w:val="28"/>
        </w:rPr>
        <w:t>ы</w:t>
      </w:r>
      <w:r w:rsidRPr="0006516A">
        <w:rPr>
          <w:color w:val="000000"/>
          <w:sz w:val="28"/>
          <w:szCs w:val="28"/>
        </w:rPr>
        <w:t xml:space="preserve"> у пациентов с а</w:t>
      </w:r>
      <w:r w:rsidR="001C1D47">
        <w:rPr>
          <w:color w:val="000000"/>
          <w:sz w:val="28"/>
          <w:szCs w:val="28"/>
        </w:rPr>
        <w:t>льбинизмом</w:t>
      </w:r>
      <w:r w:rsidR="00E448B3">
        <w:rPr>
          <w:color w:val="000000"/>
          <w:sz w:val="28"/>
          <w:szCs w:val="28"/>
        </w:rPr>
        <w:t>:</w:t>
      </w:r>
    </w:p>
    <w:p w:rsidR="00E448B3" w:rsidRDefault="00E448B3" w:rsidP="0006516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кожные проявления с высоким риском развития рака кожи;</w:t>
      </w:r>
    </w:p>
    <w:p w:rsidR="00A37FC3" w:rsidRDefault="00E448B3" w:rsidP="0006516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C1D47">
        <w:rPr>
          <w:color w:val="000000"/>
          <w:sz w:val="28"/>
          <w:szCs w:val="28"/>
        </w:rPr>
        <w:t xml:space="preserve">возможность включения заболевания в синдромы: </w:t>
      </w:r>
      <w:r>
        <w:rPr>
          <w:color w:val="000000"/>
          <w:sz w:val="28"/>
          <w:szCs w:val="28"/>
        </w:rPr>
        <w:t>синдром Германского-</w:t>
      </w:r>
      <w:proofErr w:type="spellStart"/>
      <w:r>
        <w:rPr>
          <w:color w:val="000000"/>
          <w:sz w:val="28"/>
          <w:szCs w:val="28"/>
        </w:rPr>
        <w:t>Пудлака</w:t>
      </w:r>
      <w:proofErr w:type="spellEnd"/>
      <w:r>
        <w:rPr>
          <w:color w:val="000000"/>
          <w:sz w:val="28"/>
          <w:szCs w:val="28"/>
        </w:rPr>
        <w:t xml:space="preserve">, синдром </w:t>
      </w:r>
      <w:proofErr w:type="spellStart"/>
      <w:r>
        <w:rPr>
          <w:color w:val="000000"/>
          <w:sz w:val="28"/>
          <w:szCs w:val="28"/>
        </w:rPr>
        <w:t>Чедиака-Хигаси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305C7E" w:rsidRDefault="00305C7E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A37FC3" w:rsidRPr="0006516A" w:rsidRDefault="00E448B3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37FC3">
        <w:rPr>
          <w:sz w:val="28"/>
          <w:szCs w:val="28"/>
        </w:rPr>
        <w:t xml:space="preserve">Создать регистр пациентов с альбинизмом и его </w:t>
      </w:r>
      <w:proofErr w:type="spellStart"/>
      <w:r w:rsidR="00A37FC3">
        <w:rPr>
          <w:sz w:val="28"/>
          <w:szCs w:val="28"/>
        </w:rPr>
        <w:t>синдромальными</w:t>
      </w:r>
      <w:proofErr w:type="spellEnd"/>
      <w:r w:rsidR="00A37FC3">
        <w:rPr>
          <w:sz w:val="28"/>
          <w:szCs w:val="28"/>
        </w:rPr>
        <w:t xml:space="preserve"> проявлениями</w:t>
      </w:r>
      <w:r>
        <w:rPr>
          <w:sz w:val="28"/>
          <w:szCs w:val="28"/>
        </w:rPr>
        <w:t xml:space="preserve"> на базе клиники доказательной медицины </w:t>
      </w:r>
      <w:proofErr w:type="spellStart"/>
      <w:r>
        <w:rPr>
          <w:sz w:val="28"/>
          <w:szCs w:val="28"/>
        </w:rPr>
        <w:t>ДокДети</w:t>
      </w:r>
      <w:proofErr w:type="spellEnd"/>
      <w:r w:rsidR="00A37FC3">
        <w:rPr>
          <w:sz w:val="28"/>
          <w:szCs w:val="28"/>
        </w:rPr>
        <w:t xml:space="preserve">. </w:t>
      </w:r>
    </w:p>
    <w:p w:rsidR="0006516A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16A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16A" w:rsidRPr="0006516A" w:rsidRDefault="00E448B3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BE6F33">
        <w:rPr>
          <w:color w:val="000000"/>
          <w:sz w:val="28"/>
          <w:szCs w:val="28"/>
        </w:rPr>
        <w:t xml:space="preserve"> </w:t>
      </w:r>
      <w:r w:rsidR="0006516A" w:rsidRPr="0006516A">
        <w:rPr>
          <w:color w:val="000000"/>
          <w:sz w:val="28"/>
          <w:szCs w:val="28"/>
        </w:rPr>
        <w:t>О</w:t>
      </w:r>
      <w:r w:rsidR="00BE6F33">
        <w:rPr>
          <w:color w:val="000000"/>
          <w:sz w:val="28"/>
          <w:szCs w:val="28"/>
        </w:rPr>
        <w:t>братить внимание</w:t>
      </w:r>
      <w:r w:rsidR="0006516A" w:rsidRPr="0006516A">
        <w:rPr>
          <w:color w:val="000000"/>
          <w:sz w:val="28"/>
          <w:szCs w:val="28"/>
        </w:rPr>
        <w:t xml:space="preserve"> офтальмологов при наблюдении пациентов с а</w:t>
      </w:r>
      <w:r w:rsidR="00BE6F33">
        <w:rPr>
          <w:color w:val="000000"/>
          <w:sz w:val="28"/>
          <w:szCs w:val="28"/>
        </w:rPr>
        <w:t>льбинизмом</w:t>
      </w:r>
      <w:r w:rsidR="0006516A" w:rsidRPr="0006516A">
        <w:rPr>
          <w:color w:val="000000"/>
          <w:sz w:val="28"/>
          <w:szCs w:val="28"/>
        </w:rPr>
        <w:t xml:space="preserve"> </w:t>
      </w:r>
      <w:r w:rsidR="00BE6F33">
        <w:rPr>
          <w:color w:val="000000"/>
          <w:sz w:val="28"/>
          <w:szCs w:val="28"/>
        </w:rPr>
        <w:t>на следующее</w:t>
      </w:r>
      <w:r w:rsidR="0006516A" w:rsidRPr="0006516A">
        <w:rPr>
          <w:color w:val="000000"/>
          <w:sz w:val="28"/>
          <w:szCs w:val="28"/>
        </w:rPr>
        <w:t>: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>-</w:t>
      </w:r>
      <w:r w:rsidR="00195F48">
        <w:rPr>
          <w:color w:val="000000"/>
          <w:sz w:val="28"/>
          <w:szCs w:val="28"/>
        </w:rPr>
        <w:t xml:space="preserve"> </w:t>
      </w:r>
      <w:r w:rsidRPr="0006516A">
        <w:rPr>
          <w:color w:val="000000"/>
          <w:sz w:val="28"/>
          <w:szCs w:val="28"/>
        </w:rPr>
        <w:t>Частота осмотров  пациентов с а</w:t>
      </w:r>
      <w:r w:rsidR="00E448B3">
        <w:rPr>
          <w:color w:val="000000"/>
          <w:sz w:val="28"/>
          <w:szCs w:val="28"/>
        </w:rPr>
        <w:t>льбинизмом</w:t>
      </w:r>
      <w:r w:rsidRPr="0006516A">
        <w:rPr>
          <w:color w:val="000000"/>
          <w:sz w:val="28"/>
          <w:szCs w:val="28"/>
        </w:rPr>
        <w:t xml:space="preserve"> офтальмологом на первых двух годах жизни должна быть не реже, чем раз в 3-4 месяца, в возрасте от 2-х до 18 лет </w:t>
      </w:r>
      <w:r>
        <w:rPr>
          <w:color w:val="000000"/>
          <w:sz w:val="28"/>
          <w:szCs w:val="28"/>
        </w:rPr>
        <w:t>-</w:t>
      </w:r>
      <w:r w:rsidRPr="0006516A">
        <w:rPr>
          <w:color w:val="000000"/>
          <w:sz w:val="28"/>
          <w:szCs w:val="28"/>
        </w:rPr>
        <w:t xml:space="preserve"> каждые полгода, для взрослых пациентов </w:t>
      </w:r>
      <w:r>
        <w:rPr>
          <w:color w:val="000000"/>
          <w:sz w:val="28"/>
          <w:szCs w:val="28"/>
        </w:rPr>
        <w:t>-</w:t>
      </w:r>
      <w:r w:rsidRPr="0006516A">
        <w:rPr>
          <w:color w:val="000000"/>
          <w:sz w:val="28"/>
          <w:szCs w:val="28"/>
        </w:rPr>
        <w:t xml:space="preserve"> раз в год и чаще, в зависимости от глазных проблем.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>- Коррекция у пациентов с а</w:t>
      </w:r>
      <w:r w:rsidR="00E448B3">
        <w:rPr>
          <w:color w:val="000000"/>
          <w:sz w:val="28"/>
          <w:szCs w:val="28"/>
        </w:rPr>
        <w:t>льбинизмом</w:t>
      </w:r>
      <w:r w:rsidRPr="0006516A">
        <w:rPr>
          <w:color w:val="000000"/>
          <w:sz w:val="28"/>
          <w:szCs w:val="28"/>
        </w:rPr>
        <w:t xml:space="preserve"> аномалии рефракции должна осуществляться с самого раннего возраста.  При необходимости нужно использовать окклюзию. 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>-</w:t>
      </w:r>
      <w:r w:rsidR="00195F48">
        <w:rPr>
          <w:color w:val="000000"/>
          <w:sz w:val="28"/>
          <w:szCs w:val="28"/>
        </w:rPr>
        <w:t xml:space="preserve"> </w:t>
      </w:r>
      <w:r w:rsidRPr="0006516A">
        <w:rPr>
          <w:color w:val="000000"/>
          <w:sz w:val="28"/>
          <w:szCs w:val="28"/>
        </w:rPr>
        <w:t>Не исп</w:t>
      </w:r>
      <w:r w:rsidR="00195F48">
        <w:rPr>
          <w:color w:val="000000"/>
          <w:sz w:val="28"/>
          <w:szCs w:val="28"/>
        </w:rPr>
        <w:t>о</w:t>
      </w:r>
      <w:r w:rsidRPr="0006516A">
        <w:rPr>
          <w:color w:val="000000"/>
          <w:sz w:val="28"/>
          <w:szCs w:val="28"/>
        </w:rPr>
        <w:t xml:space="preserve">льзовать </w:t>
      </w:r>
      <w:r w:rsidR="00195F48" w:rsidRPr="0006516A">
        <w:rPr>
          <w:color w:val="000000"/>
          <w:sz w:val="28"/>
          <w:szCs w:val="28"/>
        </w:rPr>
        <w:t>инъекции</w:t>
      </w:r>
      <w:r w:rsidRPr="0006516A">
        <w:rPr>
          <w:color w:val="000000"/>
          <w:sz w:val="28"/>
          <w:szCs w:val="28"/>
        </w:rPr>
        <w:t xml:space="preserve">  антиоксидантов, витаминов и других препаратов пара и ретро</w:t>
      </w:r>
      <w:r w:rsidR="00195F48">
        <w:rPr>
          <w:color w:val="000000"/>
          <w:sz w:val="28"/>
          <w:szCs w:val="28"/>
        </w:rPr>
        <w:t xml:space="preserve"> </w:t>
      </w:r>
      <w:r w:rsidRPr="0006516A">
        <w:rPr>
          <w:color w:val="000000"/>
          <w:sz w:val="28"/>
          <w:szCs w:val="28"/>
        </w:rPr>
        <w:t xml:space="preserve">- бульбарно. 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>-</w:t>
      </w:r>
      <w:r w:rsidR="00195F48">
        <w:rPr>
          <w:color w:val="000000"/>
          <w:sz w:val="28"/>
          <w:szCs w:val="28"/>
        </w:rPr>
        <w:t xml:space="preserve"> </w:t>
      </w:r>
      <w:r w:rsidRPr="0006516A">
        <w:rPr>
          <w:color w:val="000000"/>
          <w:sz w:val="28"/>
          <w:szCs w:val="28"/>
        </w:rPr>
        <w:t>Не использовать различные виды  </w:t>
      </w:r>
      <w:r w:rsidR="00195F48">
        <w:rPr>
          <w:color w:val="000000"/>
          <w:sz w:val="28"/>
          <w:szCs w:val="28"/>
        </w:rPr>
        <w:t>«</w:t>
      </w:r>
      <w:r w:rsidRPr="0006516A">
        <w:rPr>
          <w:color w:val="000000"/>
          <w:sz w:val="28"/>
          <w:szCs w:val="28"/>
        </w:rPr>
        <w:t>стимулирующего</w:t>
      </w:r>
      <w:r w:rsidR="007259FE">
        <w:rPr>
          <w:color w:val="000000"/>
          <w:sz w:val="28"/>
          <w:szCs w:val="28"/>
        </w:rPr>
        <w:t>»</w:t>
      </w:r>
      <w:r w:rsidRPr="0006516A">
        <w:rPr>
          <w:color w:val="000000"/>
          <w:sz w:val="28"/>
          <w:szCs w:val="28"/>
        </w:rPr>
        <w:t xml:space="preserve"> лечения и физиотерапию для глаз.</w:t>
      </w:r>
    </w:p>
    <w:p w:rsidR="0006516A" w:rsidRPr="0006516A" w:rsidRDefault="0006516A" w:rsidP="0006516A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</w:p>
    <w:p w:rsidR="0006516A" w:rsidRPr="0006516A" w:rsidRDefault="00E448B3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06516A" w:rsidRPr="0006516A">
        <w:rPr>
          <w:color w:val="000000"/>
          <w:sz w:val="28"/>
          <w:szCs w:val="28"/>
        </w:rPr>
        <w:t xml:space="preserve"> Профилактика </w:t>
      </w:r>
      <w:r w:rsidR="009E4C3D">
        <w:rPr>
          <w:color w:val="000000"/>
          <w:sz w:val="28"/>
          <w:szCs w:val="28"/>
        </w:rPr>
        <w:t xml:space="preserve">рака кожи у пациентов </w:t>
      </w:r>
      <w:r w:rsidR="0006516A" w:rsidRPr="0006516A">
        <w:rPr>
          <w:color w:val="000000"/>
          <w:sz w:val="28"/>
          <w:szCs w:val="28"/>
        </w:rPr>
        <w:t xml:space="preserve">с </w:t>
      </w:r>
      <w:r w:rsidR="009E4C3D">
        <w:rPr>
          <w:color w:val="000000"/>
          <w:sz w:val="28"/>
          <w:szCs w:val="28"/>
        </w:rPr>
        <w:t>альбинизмом</w:t>
      </w:r>
      <w:r w:rsidR="0006516A" w:rsidRPr="0006516A">
        <w:rPr>
          <w:color w:val="000000"/>
          <w:sz w:val="28"/>
          <w:szCs w:val="28"/>
        </w:rPr>
        <w:t>.</w:t>
      </w:r>
    </w:p>
    <w:p w:rsidR="0006516A" w:rsidRDefault="0006516A" w:rsidP="0006516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516A">
        <w:rPr>
          <w:color w:val="000000"/>
          <w:sz w:val="28"/>
          <w:szCs w:val="28"/>
        </w:rPr>
        <w:lastRenderedPageBreak/>
        <w:t>-</w:t>
      </w:r>
      <w:r w:rsidR="00195F48">
        <w:rPr>
          <w:color w:val="000000"/>
          <w:sz w:val="28"/>
          <w:szCs w:val="28"/>
        </w:rPr>
        <w:t xml:space="preserve"> </w:t>
      </w:r>
      <w:r w:rsidRPr="0006516A">
        <w:rPr>
          <w:color w:val="000000"/>
          <w:sz w:val="28"/>
          <w:szCs w:val="28"/>
        </w:rPr>
        <w:t xml:space="preserve">Очень важно начать профилактику </w:t>
      </w:r>
      <w:r w:rsidR="00E448B3">
        <w:rPr>
          <w:color w:val="000000"/>
          <w:sz w:val="28"/>
          <w:szCs w:val="28"/>
        </w:rPr>
        <w:t xml:space="preserve">кожных проявлений у пациентов с </w:t>
      </w:r>
      <w:proofErr w:type="spellStart"/>
      <w:r w:rsidR="009E1709">
        <w:rPr>
          <w:color w:val="000000"/>
          <w:sz w:val="28"/>
          <w:szCs w:val="28"/>
        </w:rPr>
        <w:t>глазо</w:t>
      </w:r>
      <w:proofErr w:type="spellEnd"/>
      <w:r w:rsidR="009E1709">
        <w:rPr>
          <w:color w:val="000000"/>
          <w:sz w:val="28"/>
          <w:szCs w:val="28"/>
        </w:rPr>
        <w:t xml:space="preserve">-кожным </w:t>
      </w:r>
      <w:r w:rsidR="00E448B3">
        <w:rPr>
          <w:color w:val="000000"/>
          <w:sz w:val="28"/>
          <w:szCs w:val="28"/>
        </w:rPr>
        <w:t>альбинизмом</w:t>
      </w:r>
      <w:r w:rsidRPr="0006516A">
        <w:rPr>
          <w:color w:val="000000"/>
          <w:sz w:val="28"/>
          <w:szCs w:val="28"/>
        </w:rPr>
        <w:t xml:space="preserve"> </w:t>
      </w:r>
      <w:r w:rsidR="00E448B3">
        <w:rPr>
          <w:color w:val="000000"/>
          <w:sz w:val="28"/>
          <w:szCs w:val="28"/>
        </w:rPr>
        <w:t>с самого рождения</w:t>
      </w:r>
      <w:r w:rsidRPr="0006516A">
        <w:rPr>
          <w:color w:val="000000"/>
          <w:sz w:val="28"/>
          <w:szCs w:val="28"/>
        </w:rPr>
        <w:t xml:space="preserve">. Для этой цели можно использовать </w:t>
      </w:r>
      <w:r w:rsidR="00E448B3">
        <w:rPr>
          <w:color w:val="000000"/>
          <w:sz w:val="28"/>
          <w:szCs w:val="28"/>
        </w:rPr>
        <w:t>крема с высокой степенью защиты от ультрафиолета, а также специальную одежду</w:t>
      </w:r>
      <w:r w:rsidRPr="0006516A">
        <w:rPr>
          <w:color w:val="000000"/>
          <w:sz w:val="28"/>
          <w:szCs w:val="28"/>
        </w:rPr>
        <w:t xml:space="preserve">. </w:t>
      </w:r>
    </w:p>
    <w:p w:rsidR="009E1709" w:rsidRPr="0006516A" w:rsidRDefault="009E1709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Обследования пациентов с </w:t>
      </w:r>
      <w:proofErr w:type="spellStart"/>
      <w:r>
        <w:rPr>
          <w:sz w:val="28"/>
          <w:szCs w:val="28"/>
        </w:rPr>
        <w:t>глазо</w:t>
      </w:r>
      <w:proofErr w:type="spellEnd"/>
      <w:r>
        <w:rPr>
          <w:sz w:val="28"/>
          <w:szCs w:val="28"/>
        </w:rPr>
        <w:t xml:space="preserve">-кожным альбинизмом у доктора дерматолога с использованием </w:t>
      </w:r>
      <w:proofErr w:type="spellStart"/>
      <w:r>
        <w:rPr>
          <w:sz w:val="28"/>
          <w:szCs w:val="28"/>
        </w:rPr>
        <w:t>дерматоскопа</w:t>
      </w:r>
      <w:proofErr w:type="spellEnd"/>
      <w:r>
        <w:rPr>
          <w:sz w:val="28"/>
          <w:szCs w:val="28"/>
        </w:rPr>
        <w:t xml:space="preserve"> должны проходить не реже одного раза в полгода.</w:t>
      </w:r>
    </w:p>
    <w:p w:rsidR="0006516A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16A" w:rsidRPr="0006516A" w:rsidRDefault="009E1709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06516A" w:rsidRPr="0006516A">
        <w:rPr>
          <w:color w:val="000000"/>
          <w:sz w:val="28"/>
          <w:szCs w:val="28"/>
        </w:rPr>
        <w:t>Использование специальных очков</w:t>
      </w:r>
      <w:r w:rsidR="00CF54CE">
        <w:rPr>
          <w:color w:val="000000"/>
          <w:sz w:val="28"/>
          <w:szCs w:val="28"/>
        </w:rPr>
        <w:t xml:space="preserve"> и контактных линз</w:t>
      </w:r>
      <w:r w:rsidR="0006516A" w:rsidRPr="0006516A">
        <w:rPr>
          <w:color w:val="000000"/>
          <w:sz w:val="28"/>
          <w:szCs w:val="28"/>
        </w:rPr>
        <w:t>.</w:t>
      </w:r>
    </w:p>
    <w:p w:rsidR="0006516A" w:rsidRDefault="00D83F3D" w:rsidP="0006516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06516A" w:rsidRPr="0006516A">
        <w:rPr>
          <w:color w:val="000000"/>
          <w:sz w:val="28"/>
          <w:szCs w:val="28"/>
        </w:rPr>
        <w:t>В целях профилактики светобоязни выписывать пациентам с а</w:t>
      </w:r>
      <w:r w:rsidR="009E1709">
        <w:rPr>
          <w:color w:val="000000"/>
          <w:sz w:val="28"/>
          <w:szCs w:val="28"/>
        </w:rPr>
        <w:t>льбинизмом</w:t>
      </w:r>
      <w:r w:rsidR="0006516A" w:rsidRPr="0006516A">
        <w:rPr>
          <w:color w:val="000000"/>
          <w:sz w:val="28"/>
          <w:szCs w:val="28"/>
        </w:rPr>
        <w:t xml:space="preserve"> солнцезащитные очки с блокировкой ультрафиолетовых лучей и поляризацией для ношения на улице в солнечную погоду и очки</w:t>
      </w:r>
      <w:r w:rsidR="009E1709">
        <w:rPr>
          <w:color w:val="000000"/>
          <w:sz w:val="28"/>
          <w:szCs w:val="28"/>
        </w:rPr>
        <w:t>-</w:t>
      </w:r>
      <w:proofErr w:type="spellStart"/>
      <w:r w:rsidR="009E1709">
        <w:rPr>
          <w:color w:val="000000"/>
          <w:sz w:val="28"/>
          <w:szCs w:val="28"/>
        </w:rPr>
        <w:t>фотохромы</w:t>
      </w:r>
      <w:proofErr w:type="spellEnd"/>
      <w:r w:rsidR="0006516A" w:rsidRPr="0006516A">
        <w:rPr>
          <w:color w:val="000000"/>
          <w:sz w:val="28"/>
          <w:szCs w:val="28"/>
        </w:rPr>
        <w:t xml:space="preserve"> с </w:t>
      </w:r>
      <w:proofErr w:type="spellStart"/>
      <w:r w:rsidR="009E1709">
        <w:rPr>
          <w:color w:val="000000"/>
          <w:sz w:val="28"/>
          <w:szCs w:val="28"/>
        </w:rPr>
        <w:t>блю-блокерами</w:t>
      </w:r>
      <w:proofErr w:type="spellEnd"/>
      <w:r w:rsidR="0006516A" w:rsidRPr="0006516A">
        <w:rPr>
          <w:color w:val="000000"/>
          <w:sz w:val="28"/>
          <w:szCs w:val="28"/>
        </w:rPr>
        <w:t xml:space="preserve"> и подобранными диоптриями для ношения внутри помещения</w:t>
      </w:r>
      <w:r w:rsidR="009E1709">
        <w:rPr>
          <w:color w:val="000000"/>
          <w:sz w:val="28"/>
          <w:szCs w:val="28"/>
        </w:rPr>
        <w:t>, а также на улице в пасмурную погоду и вечернее время</w:t>
      </w:r>
      <w:r w:rsidR="0006516A" w:rsidRPr="0006516A">
        <w:rPr>
          <w:color w:val="000000"/>
          <w:sz w:val="28"/>
          <w:szCs w:val="28"/>
        </w:rPr>
        <w:t>.</w:t>
      </w:r>
    </w:p>
    <w:p w:rsidR="00BE6F33" w:rsidRPr="00BE6F33" w:rsidRDefault="00D83F3D" w:rsidP="00BE6F3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</w:pPr>
      <w:r w:rsidRPr="00BE6F33">
        <w:rPr>
          <w:rFonts w:asciiTheme="majorHAnsi" w:hAnsiTheme="majorHAnsi"/>
          <w:sz w:val="28"/>
          <w:szCs w:val="28"/>
        </w:rPr>
        <w:t xml:space="preserve">- </w:t>
      </w:r>
      <w:r w:rsidR="00BE6F33" w:rsidRPr="00BE6F33">
        <w:rPr>
          <w:rFonts w:asciiTheme="majorHAnsi" w:hAnsiTheme="majorHAnsi"/>
          <w:sz w:val="28"/>
          <w:szCs w:val="28"/>
        </w:rPr>
        <w:t>Для коррекции зрения и светобоязни пациентам с альбинизмом можно использовать контактные линзы (</w:t>
      </w:r>
      <w:r w:rsidR="00BE6F33">
        <w:rPr>
          <w:rFonts w:asciiTheme="majorHAnsi" w:hAnsiTheme="majorHAnsi"/>
          <w:sz w:val="28"/>
          <w:szCs w:val="28"/>
        </w:rPr>
        <w:t>к</w:t>
      </w:r>
      <w:r w:rsidR="00BE6F33" w:rsidRP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 xml:space="preserve">онтактные линзы сферические и торические, </w:t>
      </w:r>
      <w:r w:rsid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 xml:space="preserve">показаны </w:t>
      </w:r>
      <w:r w:rsidR="00BE6F33" w:rsidRP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 xml:space="preserve">линзы с </w:t>
      </w:r>
      <w:proofErr w:type="gramStart"/>
      <w:r w:rsidR="00BE6F33" w:rsidRP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>интеллектуальной  адаптацией</w:t>
      </w:r>
      <w:proofErr w:type="gramEnd"/>
      <w:r w:rsidR="00BE6F33" w:rsidRP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 xml:space="preserve"> к солнечному свету</w:t>
      </w:r>
      <w:r w:rsid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 xml:space="preserve"> (</w:t>
      </w:r>
      <w:proofErr w:type="spellStart"/>
      <w:r w:rsidR="00BE6F33" w:rsidRP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>Acuvue</w:t>
      </w:r>
      <w:proofErr w:type="spellEnd"/>
      <w:r w:rsidR="00BE6F33" w:rsidRP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 xml:space="preserve"> </w:t>
      </w:r>
      <w:proofErr w:type="spellStart"/>
      <w:r w:rsidR="00BE6F33" w:rsidRP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>oasys</w:t>
      </w:r>
      <w:proofErr w:type="spellEnd"/>
      <w:r w:rsidR="00BE6F33" w:rsidRP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 xml:space="preserve"> </w:t>
      </w:r>
      <w:proofErr w:type="spellStart"/>
      <w:r w:rsidR="00BE6F33" w:rsidRP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>wich</w:t>
      </w:r>
      <w:proofErr w:type="spellEnd"/>
      <w:r w:rsidR="00BE6F33" w:rsidRP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> </w:t>
      </w:r>
      <w:proofErr w:type="spellStart"/>
      <w:r w:rsidR="00BE6F33" w:rsidRP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>Transition</w:t>
      </w:r>
      <w:proofErr w:type="spellEnd"/>
      <w:r w:rsidR="00BE6F33">
        <w:rPr>
          <w:rFonts w:asciiTheme="majorHAnsi" w:eastAsia="Times New Roman" w:hAnsiTheme="majorHAnsi" w:cs="Times New Roman"/>
          <w:color w:val="auto"/>
          <w:sz w:val="28"/>
          <w:szCs w:val="28"/>
          <w:bdr w:val="none" w:sz="0" w:space="0" w:color="auto"/>
        </w:rPr>
        <w:t xml:space="preserve">). </w:t>
      </w:r>
    </w:p>
    <w:p w:rsidR="00D83F3D" w:rsidRPr="0006516A" w:rsidRDefault="00D83F3D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06516A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16A" w:rsidRPr="0006516A" w:rsidRDefault="009E1709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06516A" w:rsidRPr="0006516A">
        <w:rPr>
          <w:color w:val="000000"/>
          <w:sz w:val="28"/>
          <w:szCs w:val="28"/>
        </w:rPr>
        <w:t>Необходимые средства реабилитации</w:t>
      </w:r>
      <w:r w:rsidR="00461753">
        <w:rPr>
          <w:color w:val="000000"/>
          <w:sz w:val="28"/>
          <w:szCs w:val="28"/>
        </w:rPr>
        <w:t>.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>Большая часть пациентов с а</w:t>
      </w:r>
      <w:r w:rsidR="009E1709">
        <w:rPr>
          <w:color w:val="000000"/>
          <w:sz w:val="28"/>
          <w:szCs w:val="28"/>
        </w:rPr>
        <w:t>льбинизмом</w:t>
      </w:r>
      <w:r w:rsidRPr="0006516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="00195F48">
        <w:rPr>
          <w:color w:val="000000"/>
          <w:sz w:val="28"/>
          <w:szCs w:val="28"/>
        </w:rPr>
        <w:t xml:space="preserve"> </w:t>
      </w:r>
      <w:r w:rsidRPr="0006516A">
        <w:rPr>
          <w:color w:val="000000"/>
          <w:sz w:val="28"/>
          <w:szCs w:val="28"/>
        </w:rPr>
        <w:t xml:space="preserve">пациенты с низким зрением, поэтому очень важно снабжение таких пациентов необходимыми средствами реабилитации с самого раннего возраста </w:t>
      </w:r>
      <w:r w:rsidR="005F22C0">
        <w:rPr>
          <w:color w:val="000000"/>
          <w:sz w:val="28"/>
          <w:szCs w:val="28"/>
        </w:rPr>
        <w:t>(Приложение 1) и регулярное консультирование их у специалист</w:t>
      </w:r>
      <w:r w:rsidR="009E1709">
        <w:rPr>
          <w:color w:val="000000"/>
          <w:sz w:val="28"/>
          <w:szCs w:val="28"/>
        </w:rPr>
        <w:t>а по слабовидению</w:t>
      </w:r>
      <w:r w:rsidRPr="0006516A">
        <w:rPr>
          <w:color w:val="000000"/>
          <w:sz w:val="28"/>
          <w:szCs w:val="28"/>
        </w:rPr>
        <w:t xml:space="preserve">. </w:t>
      </w:r>
    </w:p>
    <w:p w:rsidR="0006516A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16A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>Приложение 1. Перечень средств реабилитации для пациентов с а</w:t>
      </w:r>
      <w:r w:rsidR="009E1709">
        <w:rPr>
          <w:color w:val="000000"/>
          <w:sz w:val="28"/>
          <w:szCs w:val="28"/>
        </w:rPr>
        <w:t>льбинизмом</w:t>
      </w:r>
      <w:r w:rsidRPr="0006516A">
        <w:rPr>
          <w:color w:val="000000"/>
          <w:sz w:val="28"/>
          <w:szCs w:val="28"/>
        </w:rPr>
        <w:t>.</w:t>
      </w:r>
    </w:p>
    <w:p w:rsidR="0006516A" w:rsidRPr="0006516A" w:rsidRDefault="0006516A" w:rsidP="0006516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516A">
        <w:rPr>
          <w:color w:val="000000"/>
          <w:sz w:val="28"/>
          <w:szCs w:val="28"/>
        </w:rPr>
        <w:t xml:space="preserve">Приложение 2. Программа Первой Всероссийской конференции по </w:t>
      </w:r>
      <w:r w:rsidR="009E1709">
        <w:rPr>
          <w:color w:val="000000"/>
          <w:sz w:val="28"/>
          <w:szCs w:val="28"/>
        </w:rPr>
        <w:t>альбинизму</w:t>
      </w:r>
      <w:r w:rsidRPr="0006516A">
        <w:rPr>
          <w:color w:val="000000"/>
          <w:sz w:val="28"/>
          <w:szCs w:val="28"/>
        </w:rPr>
        <w:t>.</w:t>
      </w:r>
    </w:p>
    <w:p w:rsidR="00074C7B" w:rsidRPr="0006516A" w:rsidRDefault="0006516A" w:rsidP="0006516A">
      <w:pPr>
        <w:jc w:val="both"/>
        <w:rPr>
          <w:rFonts w:ascii="Times New Roman" w:hAnsi="Times New Roman" w:cs="Times New Roman"/>
          <w:sz w:val="28"/>
          <w:szCs w:val="28"/>
        </w:rPr>
      </w:pPr>
      <w:r w:rsidRPr="0006516A">
        <w:rPr>
          <w:rStyle w:val="apple-tab-span"/>
          <w:rFonts w:ascii="Times New Roman" w:hAnsi="Times New Roman" w:cs="Times New Roman"/>
          <w:sz w:val="28"/>
          <w:szCs w:val="28"/>
        </w:rPr>
        <w:tab/>
      </w:r>
    </w:p>
    <w:sectPr w:rsidR="00074C7B" w:rsidRPr="0006516A" w:rsidSect="004312C0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647D2"/>
    <w:multiLevelType w:val="hybridMultilevel"/>
    <w:tmpl w:val="F21A5340"/>
    <w:lvl w:ilvl="0" w:tplc="04190019">
      <w:start w:val="1"/>
      <w:numFmt w:val="lowerLetter"/>
      <w:lvlText w:val="%1."/>
      <w:lvlJc w:val="left"/>
      <w:pPr>
        <w:ind w:left="1035" w:hanging="360"/>
      </w:p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0B5741DD"/>
    <w:multiLevelType w:val="multilevel"/>
    <w:tmpl w:val="FC342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41070"/>
    <w:multiLevelType w:val="hybridMultilevel"/>
    <w:tmpl w:val="E8B4C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E6960"/>
    <w:multiLevelType w:val="hybridMultilevel"/>
    <w:tmpl w:val="CB424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C3301"/>
    <w:multiLevelType w:val="multilevel"/>
    <w:tmpl w:val="FC3422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2774BD"/>
    <w:multiLevelType w:val="multilevel"/>
    <w:tmpl w:val="7B24A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181D6D"/>
    <w:multiLevelType w:val="multilevel"/>
    <w:tmpl w:val="37E48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FB3E69"/>
    <w:multiLevelType w:val="multilevel"/>
    <w:tmpl w:val="0F64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FC035E"/>
    <w:multiLevelType w:val="hybridMultilevel"/>
    <w:tmpl w:val="9726FC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AF3CB0"/>
    <w:multiLevelType w:val="hybridMultilevel"/>
    <w:tmpl w:val="21F8B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D3F96"/>
    <w:multiLevelType w:val="multilevel"/>
    <w:tmpl w:val="233C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E01A97"/>
    <w:multiLevelType w:val="multilevel"/>
    <w:tmpl w:val="7550E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AD1C30"/>
    <w:multiLevelType w:val="hybridMultilevel"/>
    <w:tmpl w:val="045E06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11"/>
  </w:num>
  <w:num w:numId="8">
    <w:abstractNumId w:val="3"/>
  </w:num>
  <w:num w:numId="9">
    <w:abstractNumId w:val="8"/>
  </w:num>
  <w:num w:numId="10">
    <w:abstractNumId w:val="4"/>
  </w:num>
  <w:num w:numId="11">
    <w:abstractNumId w:val="9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5D1"/>
    <w:rsid w:val="00033FC1"/>
    <w:rsid w:val="0006516A"/>
    <w:rsid w:val="00074C7B"/>
    <w:rsid w:val="000873F8"/>
    <w:rsid w:val="00095004"/>
    <w:rsid w:val="000B4BF6"/>
    <w:rsid w:val="0013484A"/>
    <w:rsid w:val="00195F48"/>
    <w:rsid w:val="001A7AB1"/>
    <w:rsid w:val="001C1D47"/>
    <w:rsid w:val="0023633F"/>
    <w:rsid w:val="002D03BB"/>
    <w:rsid w:val="00305C7E"/>
    <w:rsid w:val="00373B90"/>
    <w:rsid w:val="00375557"/>
    <w:rsid w:val="00426B2A"/>
    <w:rsid w:val="00426F89"/>
    <w:rsid w:val="004312C0"/>
    <w:rsid w:val="00453177"/>
    <w:rsid w:val="00461753"/>
    <w:rsid w:val="00470436"/>
    <w:rsid w:val="00487F85"/>
    <w:rsid w:val="004C16E8"/>
    <w:rsid w:val="005065CA"/>
    <w:rsid w:val="005123C3"/>
    <w:rsid w:val="00514E01"/>
    <w:rsid w:val="00516B65"/>
    <w:rsid w:val="005233FE"/>
    <w:rsid w:val="00553AD8"/>
    <w:rsid w:val="00561343"/>
    <w:rsid w:val="00582EA7"/>
    <w:rsid w:val="005F22C0"/>
    <w:rsid w:val="00626091"/>
    <w:rsid w:val="0067621A"/>
    <w:rsid w:val="006B3D6E"/>
    <w:rsid w:val="006E1764"/>
    <w:rsid w:val="006E3C14"/>
    <w:rsid w:val="006F6335"/>
    <w:rsid w:val="00700B8C"/>
    <w:rsid w:val="007259FE"/>
    <w:rsid w:val="007A3827"/>
    <w:rsid w:val="0084266D"/>
    <w:rsid w:val="008568BF"/>
    <w:rsid w:val="00864235"/>
    <w:rsid w:val="0086661B"/>
    <w:rsid w:val="008B416A"/>
    <w:rsid w:val="0091163F"/>
    <w:rsid w:val="00960868"/>
    <w:rsid w:val="009976CA"/>
    <w:rsid w:val="009E1709"/>
    <w:rsid w:val="009E4C3D"/>
    <w:rsid w:val="009E68F9"/>
    <w:rsid w:val="00A2403C"/>
    <w:rsid w:val="00A37FC3"/>
    <w:rsid w:val="00A6696B"/>
    <w:rsid w:val="00AB3CC9"/>
    <w:rsid w:val="00AB455E"/>
    <w:rsid w:val="00AE1ED1"/>
    <w:rsid w:val="00B30610"/>
    <w:rsid w:val="00B57A03"/>
    <w:rsid w:val="00B913BC"/>
    <w:rsid w:val="00BE6F33"/>
    <w:rsid w:val="00C64ED6"/>
    <w:rsid w:val="00CF54CE"/>
    <w:rsid w:val="00D115D1"/>
    <w:rsid w:val="00D338EF"/>
    <w:rsid w:val="00D42E8B"/>
    <w:rsid w:val="00D83F3D"/>
    <w:rsid w:val="00E21A00"/>
    <w:rsid w:val="00E22D2A"/>
    <w:rsid w:val="00E448B3"/>
    <w:rsid w:val="00E97148"/>
    <w:rsid w:val="00EB680C"/>
    <w:rsid w:val="00F9790D"/>
    <w:rsid w:val="00FB2AF4"/>
    <w:rsid w:val="00FB77C6"/>
    <w:rsid w:val="00FC1DAF"/>
    <w:rsid w:val="00FE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F54F8A"/>
  <w15:docId w15:val="{0487050F-BDBC-445B-B8A1-C7E6B7BD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312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12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2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bdr w:val="none" w:sz="0" w:space="0" w:color="auto"/>
      <w:lang w:eastAsia="en-US"/>
    </w:rPr>
  </w:style>
  <w:style w:type="paragraph" w:styleId="a4">
    <w:name w:val="Normal (Web)"/>
    <w:basedOn w:val="a"/>
    <w:uiPriority w:val="99"/>
    <w:unhideWhenUsed/>
    <w:rsid w:val="005065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a5">
    <w:name w:val="Hyperlink"/>
    <w:rsid w:val="004312C0"/>
    <w:rPr>
      <w:color w:val="0000FF"/>
      <w:u w:val="single"/>
    </w:rPr>
  </w:style>
  <w:style w:type="paragraph" w:styleId="a6">
    <w:name w:val="No Spacing"/>
    <w:uiPriority w:val="1"/>
    <w:qFormat/>
    <w:rsid w:val="004312C0"/>
    <w:pPr>
      <w:spacing w:after="0" w:line="240" w:lineRule="auto"/>
    </w:pPr>
  </w:style>
  <w:style w:type="character" w:styleId="a7">
    <w:name w:val="Strong"/>
    <w:basedOn w:val="a0"/>
    <w:uiPriority w:val="22"/>
    <w:qFormat/>
    <w:rsid w:val="004312C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312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  <w:bdr w:val="nil"/>
      <w:lang w:eastAsia="ru-RU"/>
    </w:rPr>
  </w:style>
  <w:style w:type="table" w:styleId="a8">
    <w:name w:val="Table Grid"/>
    <w:basedOn w:val="a1"/>
    <w:uiPriority w:val="39"/>
    <w:rsid w:val="00AB3CC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иль1"/>
    <w:basedOn w:val="a"/>
    <w:link w:val="12"/>
    <w:qFormat/>
    <w:rsid w:val="005123C3"/>
    <w:rPr>
      <w:rFonts w:ascii="Times New Roman" w:hAnsi="Times New Roman" w:cs="Times New Roman"/>
      <w:b/>
      <w:sz w:val="24"/>
    </w:rPr>
  </w:style>
  <w:style w:type="character" w:customStyle="1" w:styleId="12">
    <w:name w:val="Стиль1 Знак"/>
    <w:basedOn w:val="a0"/>
    <w:link w:val="11"/>
    <w:rsid w:val="005123C3"/>
    <w:rPr>
      <w:rFonts w:ascii="Times New Roman" w:eastAsia="Arial Unicode MS" w:hAnsi="Times New Roman" w:cs="Times New Roman"/>
      <w:b/>
      <w:color w:val="000000"/>
      <w:sz w:val="24"/>
      <w:szCs w:val="20"/>
      <w:u w:color="000000"/>
      <w:bdr w:val="nil"/>
      <w:lang w:eastAsia="ru-RU"/>
    </w:rPr>
  </w:style>
  <w:style w:type="character" w:customStyle="1" w:styleId="js-extracted-address">
    <w:name w:val="js-extracted-address"/>
    <w:basedOn w:val="a0"/>
    <w:rsid w:val="006B3D6E"/>
  </w:style>
  <w:style w:type="character" w:customStyle="1" w:styleId="apple-converted-space">
    <w:name w:val="apple-converted-space"/>
    <w:basedOn w:val="a0"/>
    <w:rsid w:val="00FB2AF4"/>
  </w:style>
  <w:style w:type="character" w:customStyle="1" w:styleId="apple-tab-span">
    <w:name w:val="apple-tab-span"/>
    <w:basedOn w:val="a0"/>
    <w:rsid w:val="0006516A"/>
  </w:style>
  <w:style w:type="character" w:styleId="a9">
    <w:name w:val="Unresolved Mention"/>
    <w:basedOn w:val="a0"/>
    <w:uiPriority w:val="99"/>
    <w:semiHidden/>
    <w:unhideWhenUsed/>
    <w:rsid w:val="009E4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0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med.t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ocd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iporz.ru" TargetMode="External"/><Relationship Id="rId5" Type="http://schemas.openxmlformats.org/officeDocument/2006/relationships/hyperlink" Target="http://www.oprf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Генинг;Денис Беляков;Вадим Бондарь</dc:creator>
  <cp:keywords/>
  <dc:description/>
  <cp:lastModifiedBy>Galina Gening</cp:lastModifiedBy>
  <cp:revision>2</cp:revision>
  <dcterms:created xsi:type="dcterms:W3CDTF">2022-06-25T18:20:00Z</dcterms:created>
  <dcterms:modified xsi:type="dcterms:W3CDTF">2022-06-25T18:20:00Z</dcterms:modified>
</cp:coreProperties>
</file>